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BB" w:rsidRDefault="002D7ABB" w:rsidP="002D7ABB">
      <w:pPr>
        <w:spacing w:after="0" w:line="240" w:lineRule="auto"/>
        <w:jc w:val="both"/>
        <w:rPr>
          <w:rFonts w:ascii="Arial" w:eastAsia="Times New Roman" w:hAnsi="Arial" w:cs="Arial"/>
          <w:b/>
          <w:sz w:val="24"/>
          <w:szCs w:val="24"/>
          <w:lang w:eastAsia="pl-PL"/>
        </w:rPr>
      </w:pPr>
      <w:r w:rsidRPr="002D7ABB">
        <w:rPr>
          <w:rFonts w:ascii="Arial" w:eastAsia="Times New Roman" w:hAnsi="Arial" w:cs="Arial"/>
          <w:b/>
          <w:sz w:val="24"/>
          <w:szCs w:val="24"/>
          <w:lang w:eastAsia="pl-PL"/>
        </w:rPr>
        <w:t>Wytyczne dla Priorytetu 1</w:t>
      </w:r>
    </w:p>
    <w:p w:rsidR="002D7ABB" w:rsidRPr="002D7ABB" w:rsidRDefault="002D7ABB" w:rsidP="002D7ABB">
      <w:pPr>
        <w:spacing w:after="0" w:line="240" w:lineRule="auto"/>
        <w:jc w:val="both"/>
        <w:rPr>
          <w:rFonts w:ascii="Arial" w:eastAsia="Times New Roman" w:hAnsi="Arial" w:cs="Arial"/>
          <w:b/>
          <w:sz w:val="24"/>
          <w:szCs w:val="24"/>
          <w:lang w:eastAsia="pl-PL"/>
        </w:rPr>
      </w:pPr>
    </w:p>
    <w:p w:rsidR="002D7ABB"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Składając wniosek o dofinansowanie z KFS w ramach </w:t>
      </w:r>
      <w:r w:rsidRPr="002D7ABB">
        <w:rPr>
          <w:rFonts w:ascii="Arial" w:eastAsia="Times New Roman" w:hAnsi="Arial" w:cs="Arial"/>
          <w:b/>
          <w:bCs/>
          <w:sz w:val="24"/>
          <w:szCs w:val="24"/>
          <w:u w:val="single"/>
          <w:lang w:eastAsia="pl-PL"/>
        </w:rPr>
        <w:t>priorytetu nr 1</w:t>
      </w:r>
      <w:r w:rsidRPr="002D7ABB">
        <w:rPr>
          <w:rFonts w:ascii="Arial" w:eastAsia="Times New Roman" w:hAnsi="Arial" w:cs="Arial"/>
          <w:b/>
          <w:bCs/>
          <w:sz w:val="24"/>
          <w:szCs w:val="24"/>
          <w:lang w:eastAsia="pl-PL"/>
        </w:rPr>
        <w:t xml:space="preserve"> </w:t>
      </w:r>
      <w:r w:rsidRPr="002D7ABB">
        <w:rPr>
          <w:rFonts w:ascii="Arial" w:eastAsia="Times New Roman" w:hAnsi="Arial" w:cs="Arial"/>
          <w:sz w:val="24"/>
          <w:szCs w:val="24"/>
          <w:lang w:eastAsia="pl-PL"/>
        </w:rPr>
        <w:t>pracodawca zobowią</w:t>
      </w:r>
      <w:r w:rsidR="00043ED9">
        <w:rPr>
          <w:rFonts w:ascii="Arial" w:eastAsia="Times New Roman" w:hAnsi="Arial" w:cs="Arial"/>
          <w:sz w:val="24"/>
          <w:szCs w:val="24"/>
          <w:lang w:eastAsia="pl-PL"/>
        </w:rPr>
        <w:t xml:space="preserve">zany jest do udowodnienia, że w </w:t>
      </w:r>
      <w:r w:rsidRPr="002D7ABB">
        <w:rPr>
          <w:rFonts w:ascii="Arial" w:eastAsia="Times New Roman" w:hAnsi="Arial" w:cs="Arial"/>
          <w:sz w:val="24"/>
          <w:szCs w:val="24"/>
          <w:lang w:eastAsia="pl-PL"/>
        </w:rPr>
        <w:t>ciągu jednego roku przed złożeniem wniosku bądź w ciągu trzech miesięcy po jego złożeniu zostały/z</w:t>
      </w:r>
      <w:r w:rsidR="00043ED9">
        <w:rPr>
          <w:rFonts w:ascii="Arial" w:eastAsia="Times New Roman" w:hAnsi="Arial" w:cs="Arial"/>
          <w:sz w:val="24"/>
          <w:szCs w:val="24"/>
          <w:lang w:eastAsia="pl-PL"/>
        </w:rPr>
        <w:t xml:space="preserve">ostaną zakupione nowe maszyny i </w:t>
      </w:r>
      <w:r w:rsidRPr="002D7ABB">
        <w:rPr>
          <w:rFonts w:ascii="Arial" w:eastAsia="Times New Roman" w:hAnsi="Arial" w:cs="Arial"/>
          <w:sz w:val="24"/>
          <w:szCs w:val="24"/>
          <w:lang w:eastAsia="pl-PL"/>
        </w:rPr>
        <w:t>narzędzia, bądź będą wdrożone nowe procesy, techno</w:t>
      </w:r>
      <w:r w:rsidR="00043ED9">
        <w:rPr>
          <w:rFonts w:ascii="Arial" w:eastAsia="Times New Roman" w:hAnsi="Arial" w:cs="Arial"/>
          <w:sz w:val="24"/>
          <w:szCs w:val="24"/>
          <w:lang w:eastAsia="pl-PL"/>
        </w:rPr>
        <w:t xml:space="preserve">logie i </w:t>
      </w:r>
      <w:r w:rsidRPr="002D7ABB">
        <w:rPr>
          <w:rFonts w:ascii="Arial" w:eastAsia="Times New Roman" w:hAnsi="Arial" w:cs="Arial"/>
          <w:sz w:val="24"/>
          <w:szCs w:val="24"/>
          <w:lang w:eastAsia="pl-PL"/>
        </w:rPr>
        <w:t xml:space="preserve">systemy, </w:t>
      </w:r>
      <w:r w:rsidR="002A5A85">
        <w:rPr>
          <w:rFonts w:ascii="Arial" w:eastAsia="Times New Roman" w:hAnsi="Arial" w:cs="Arial"/>
          <w:sz w:val="24"/>
          <w:szCs w:val="24"/>
          <w:lang w:eastAsia="pl-PL"/>
        </w:rPr>
        <w:br/>
      </w:r>
      <w:r w:rsidRPr="002D7ABB">
        <w:rPr>
          <w:rFonts w:ascii="Arial" w:eastAsia="Times New Roman" w:hAnsi="Arial" w:cs="Arial"/>
          <w:sz w:val="24"/>
          <w:szCs w:val="24"/>
          <w:lang w:eastAsia="pl-PL"/>
        </w:rPr>
        <w:t>a osoby planowane do objęcia kształceniem ustawicznym w ramach tego priorytetu będą wy</w:t>
      </w:r>
      <w:r w:rsidR="00043ED9">
        <w:rPr>
          <w:rFonts w:ascii="Arial" w:eastAsia="Times New Roman" w:hAnsi="Arial" w:cs="Arial"/>
          <w:sz w:val="24"/>
          <w:szCs w:val="24"/>
          <w:lang w:eastAsia="pl-PL"/>
        </w:rPr>
        <w:t xml:space="preserve">konywać nowe zadania związane z </w:t>
      </w:r>
      <w:r w:rsidRPr="002D7ABB">
        <w:rPr>
          <w:rFonts w:ascii="Arial" w:eastAsia="Times New Roman" w:hAnsi="Arial" w:cs="Arial"/>
          <w:sz w:val="24"/>
          <w:szCs w:val="24"/>
          <w:lang w:eastAsia="pl-PL"/>
        </w:rPr>
        <w:t xml:space="preserve">wprowadzonymi/planowanymi do wprowadzenia zmianami. Pracodawca zobowiązany jest do przedstawienia wiarygodnego dokumentu np. kopii dokumentu zakupu, decyzji dyrektora/zarządu </w:t>
      </w:r>
      <w:r w:rsidR="00EE4583">
        <w:rPr>
          <w:rFonts w:ascii="Arial" w:eastAsia="Times New Roman" w:hAnsi="Arial" w:cs="Arial"/>
          <w:sz w:val="24"/>
          <w:szCs w:val="24"/>
          <w:lang w:eastAsia="pl-PL"/>
        </w:rPr>
        <w:br/>
      </w:r>
      <w:r w:rsidRPr="002D7ABB">
        <w:rPr>
          <w:rFonts w:ascii="Arial" w:eastAsia="Times New Roman" w:hAnsi="Arial" w:cs="Arial"/>
          <w:sz w:val="24"/>
          <w:szCs w:val="24"/>
          <w:lang w:eastAsia="pl-PL"/>
        </w:rPr>
        <w:t>o wprowadzeniu nowego systemu oraz logicznego i wiarygodnego uzasadnienia.</w:t>
      </w:r>
      <w:r w:rsidRPr="002D7ABB">
        <w:rPr>
          <w:rFonts w:ascii="Arial" w:eastAsia="Times New Roman" w:hAnsi="Arial" w:cs="Arial"/>
          <w:sz w:val="24"/>
          <w:szCs w:val="24"/>
          <w:lang w:eastAsia="pl-PL"/>
        </w:rPr>
        <w:br/>
        <w:t>Należy pamiętać, że przez "nowe technologie czy narzędzia pracy" w niniejszym priorytecie należy rozumieć procesy, technologie, maszyny czy rozwiązania nowe dla w</w:t>
      </w:r>
      <w:r>
        <w:rPr>
          <w:rFonts w:ascii="Arial" w:eastAsia="Times New Roman" w:hAnsi="Arial" w:cs="Arial"/>
          <w:sz w:val="24"/>
          <w:szCs w:val="24"/>
          <w:lang w:eastAsia="pl-PL"/>
        </w:rPr>
        <w:t>nioskodawcy a nie całego rynku.</w:t>
      </w:r>
      <w:r w:rsidR="002A5A85">
        <w:rPr>
          <w:rFonts w:ascii="Arial" w:eastAsia="Times New Roman" w:hAnsi="Arial" w:cs="Arial"/>
          <w:sz w:val="24"/>
          <w:szCs w:val="24"/>
          <w:lang w:eastAsia="pl-PL"/>
        </w:rPr>
        <w:t xml:space="preserve"> </w:t>
      </w:r>
      <w:r w:rsidRPr="002D7ABB">
        <w:rPr>
          <w:rFonts w:ascii="Arial" w:eastAsia="Times New Roman" w:hAnsi="Arial" w:cs="Arial"/>
          <w:sz w:val="24"/>
          <w:szCs w:val="24"/>
          <w:lang w:eastAsia="pl-PL"/>
        </w:rPr>
        <w:t>Wsparciem kształcenia ustawicznego w ramach tego priorytetu moż</w:t>
      </w:r>
      <w:r w:rsidR="00EE4583">
        <w:rPr>
          <w:rFonts w:ascii="Arial" w:eastAsia="Times New Roman" w:hAnsi="Arial" w:cs="Arial"/>
          <w:sz w:val="24"/>
          <w:szCs w:val="24"/>
          <w:lang w:eastAsia="pl-PL"/>
        </w:rPr>
        <w:t xml:space="preserve">na objąć jedynie osobę, która w </w:t>
      </w:r>
      <w:r w:rsidRPr="002D7ABB">
        <w:rPr>
          <w:rFonts w:ascii="Arial" w:eastAsia="Times New Roman" w:hAnsi="Arial" w:cs="Arial"/>
          <w:sz w:val="24"/>
          <w:szCs w:val="24"/>
          <w:lang w:eastAsia="pl-PL"/>
        </w:rPr>
        <w:t>ramach wykonywania swoich zadań zawodowych/na stanowisku pracy korzysta lub będzie korzystała z nowych technologii i narzędzi pracy lub która wymaga nabycia nowych kompetencji niezbędnych do wykonywania pracy w związk</w:t>
      </w:r>
      <w:r>
        <w:rPr>
          <w:rFonts w:ascii="Arial" w:eastAsia="Times New Roman" w:hAnsi="Arial" w:cs="Arial"/>
          <w:sz w:val="24"/>
          <w:szCs w:val="24"/>
          <w:lang w:eastAsia="pl-PL"/>
        </w:rPr>
        <w:t>u z wdrożeniem nowego procesu.</w:t>
      </w:r>
      <w:r>
        <w:rPr>
          <w:rFonts w:ascii="Arial" w:eastAsia="Times New Roman" w:hAnsi="Arial" w:cs="Arial"/>
          <w:sz w:val="24"/>
          <w:szCs w:val="24"/>
          <w:lang w:eastAsia="pl-PL"/>
        </w:rPr>
        <w:br/>
      </w: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Wytyczne dla Priorytetu 2</w:t>
      </w:r>
    </w:p>
    <w:p w:rsidR="002D7ABB" w:rsidRDefault="002D7ABB" w:rsidP="002D7ABB">
      <w:pPr>
        <w:spacing w:after="0" w:line="240" w:lineRule="auto"/>
        <w:jc w:val="both"/>
        <w:rPr>
          <w:rFonts w:ascii="Arial" w:eastAsia="Times New Roman" w:hAnsi="Arial" w:cs="Arial"/>
          <w:sz w:val="24"/>
          <w:szCs w:val="24"/>
          <w:lang w:eastAsia="pl-PL"/>
        </w:rPr>
      </w:pPr>
    </w:p>
    <w:p w:rsidR="00DF6A0A" w:rsidRDefault="002D7ABB" w:rsidP="002D7ABB">
      <w:pPr>
        <w:spacing w:after="0" w:line="240" w:lineRule="auto"/>
        <w:jc w:val="both"/>
        <w:rPr>
          <w:rFonts w:ascii="Arial" w:eastAsia="Times New Roman" w:hAnsi="Arial" w:cs="Arial"/>
          <w:b/>
          <w:bCs/>
          <w:sz w:val="24"/>
          <w:szCs w:val="24"/>
          <w:lang w:eastAsia="pl-PL"/>
        </w:rPr>
      </w:pPr>
      <w:r w:rsidRPr="002D7ABB">
        <w:rPr>
          <w:rFonts w:ascii="Arial" w:eastAsia="Times New Roman" w:hAnsi="Arial" w:cs="Arial"/>
          <w:sz w:val="24"/>
          <w:szCs w:val="24"/>
          <w:lang w:eastAsia="pl-PL"/>
        </w:rPr>
        <w:t xml:space="preserve">Składając wniosek o dofinansowanie z KFS w ramach </w:t>
      </w:r>
      <w:r w:rsidRPr="002D7ABB">
        <w:rPr>
          <w:rFonts w:ascii="Arial" w:eastAsia="Times New Roman" w:hAnsi="Arial" w:cs="Arial"/>
          <w:b/>
          <w:bCs/>
          <w:sz w:val="24"/>
          <w:szCs w:val="24"/>
          <w:u w:val="single"/>
          <w:lang w:eastAsia="pl-PL"/>
        </w:rPr>
        <w:t>priorytetu nr 2</w:t>
      </w:r>
      <w:r w:rsidRPr="002D7ABB">
        <w:rPr>
          <w:rFonts w:ascii="Arial" w:eastAsia="Times New Roman" w:hAnsi="Arial" w:cs="Arial"/>
          <w:sz w:val="24"/>
          <w:szCs w:val="24"/>
          <w:lang w:eastAsia="pl-PL"/>
        </w:rPr>
        <w:t xml:space="preserve"> pracodawca zobowiązany jest do udowodnienia, że wnioskowana forma kształcenia ustawicznego dotyczy zawodu deficytowego występującego na terenie powiatu </w:t>
      </w:r>
      <w:r w:rsidR="00DF6A0A">
        <w:rPr>
          <w:rFonts w:ascii="Arial" w:eastAsia="Times New Roman" w:hAnsi="Arial" w:cs="Arial"/>
          <w:sz w:val="24"/>
          <w:szCs w:val="24"/>
          <w:lang w:eastAsia="pl-PL"/>
        </w:rPr>
        <w:t>wielickiego</w:t>
      </w:r>
      <w:r w:rsidRPr="002D7ABB">
        <w:rPr>
          <w:rFonts w:ascii="Arial" w:eastAsia="Times New Roman" w:hAnsi="Arial" w:cs="Arial"/>
          <w:sz w:val="24"/>
          <w:szCs w:val="24"/>
          <w:lang w:eastAsia="pl-PL"/>
        </w:rPr>
        <w:t xml:space="preserve"> </w:t>
      </w:r>
      <w:r w:rsidR="00D91C79">
        <w:rPr>
          <w:rFonts w:ascii="Arial" w:eastAsia="Times New Roman" w:hAnsi="Arial" w:cs="Arial"/>
          <w:sz w:val="24"/>
          <w:szCs w:val="24"/>
          <w:lang w:eastAsia="pl-PL"/>
        </w:rPr>
        <w:t xml:space="preserve">lub województwa małopolskiego </w:t>
      </w:r>
      <w:r w:rsidRPr="002D7ABB">
        <w:rPr>
          <w:rFonts w:ascii="Arial" w:eastAsia="Times New Roman" w:hAnsi="Arial" w:cs="Arial"/>
          <w:b/>
          <w:bCs/>
          <w:sz w:val="24"/>
          <w:szCs w:val="24"/>
          <w:lang w:eastAsia="pl-PL"/>
        </w:rPr>
        <w:t xml:space="preserve">(zgodnie </w:t>
      </w:r>
    </w:p>
    <w:p w:rsidR="00DF6A0A" w:rsidRDefault="00DF6A0A" w:rsidP="002D7ABB">
      <w:pPr>
        <w:spacing w:after="0" w:line="240" w:lineRule="auto"/>
        <w:jc w:val="both"/>
        <w:rPr>
          <w:rFonts w:ascii="Arial" w:eastAsia="Times New Roman" w:hAnsi="Arial" w:cs="Arial"/>
          <w:b/>
          <w:bCs/>
          <w:sz w:val="24"/>
          <w:szCs w:val="24"/>
          <w:lang w:eastAsia="pl-PL"/>
        </w:rPr>
      </w:pPr>
      <w:r>
        <w:rPr>
          <w:rFonts w:ascii="Arial" w:eastAsia="Times New Roman" w:hAnsi="Arial" w:cs="Arial"/>
          <w:b/>
          <w:bCs/>
          <w:sz w:val="24"/>
          <w:szCs w:val="24"/>
          <w:lang w:eastAsia="pl-PL"/>
        </w:rPr>
        <w:t>z barometrem zawodów dla powiatu wielickiego 2024:</w:t>
      </w:r>
    </w:p>
    <w:p w:rsidR="00D91C79" w:rsidRDefault="00D91C79" w:rsidP="002D7ABB">
      <w:pPr>
        <w:spacing w:after="0" w:line="240" w:lineRule="auto"/>
        <w:jc w:val="both"/>
        <w:rPr>
          <w:rFonts w:ascii="Arial" w:eastAsia="Times New Roman" w:hAnsi="Arial" w:cs="Arial"/>
          <w:b/>
          <w:bCs/>
          <w:sz w:val="24"/>
          <w:szCs w:val="24"/>
          <w:lang w:eastAsia="pl-PL"/>
        </w:rPr>
      </w:pPr>
      <w:hyperlink r:id="rId5" w:history="1">
        <w:r w:rsidR="00DF6A0A" w:rsidRPr="00184C03">
          <w:rPr>
            <w:rStyle w:val="Hipercze"/>
            <w:rFonts w:ascii="Arial" w:eastAsia="Times New Roman" w:hAnsi="Arial" w:cs="Arial"/>
            <w:b/>
            <w:bCs/>
            <w:sz w:val="24"/>
            <w:szCs w:val="24"/>
            <w:lang w:eastAsia="pl-PL"/>
          </w:rPr>
          <w:t>https://barometrzawodow.pl/modul/prognozy-na-plakatach?publication=county&amp;province=6&amp;county=22&amp;year=2024&amp;form-group%5B%5D=all</w:t>
        </w:r>
      </w:hyperlink>
      <w:r w:rsidR="002D7ABB" w:rsidRPr="002D7ABB">
        <w:rPr>
          <w:rFonts w:ascii="Arial" w:eastAsia="Times New Roman" w:hAnsi="Arial" w:cs="Arial"/>
          <w:b/>
          <w:bCs/>
          <w:sz w:val="24"/>
          <w:szCs w:val="24"/>
          <w:lang w:eastAsia="pl-PL"/>
        </w:rPr>
        <w:t xml:space="preserve">, </w:t>
      </w:r>
    </w:p>
    <w:p w:rsidR="00D91C79" w:rsidRDefault="00D91C79" w:rsidP="00D91C79">
      <w:pPr>
        <w:pStyle w:val="Bezodstpw"/>
        <w:jc w:val="both"/>
        <w:rPr>
          <w:rFonts w:ascii="Arial" w:hAnsi="Arial" w:cs="Arial"/>
          <w:b/>
          <w:sz w:val="24"/>
          <w:szCs w:val="24"/>
        </w:rPr>
      </w:pPr>
      <w:r>
        <w:rPr>
          <w:rFonts w:ascii="Arial" w:hAnsi="Arial" w:cs="Arial"/>
          <w:b/>
          <w:bCs/>
          <w:sz w:val="24"/>
          <w:szCs w:val="24"/>
        </w:rPr>
        <w:t>lub barometrem zawodów dla województwa małopolskiego 2024:</w:t>
      </w:r>
      <w:r w:rsidRPr="00D91C79">
        <w:rPr>
          <w:rStyle w:val="BezodstpwZnak"/>
          <w:rFonts w:ascii="Arial" w:hAnsi="Arial" w:cs="Arial"/>
          <w:b/>
          <w:sz w:val="24"/>
          <w:szCs w:val="24"/>
        </w:rPr>
        <w:t xml:space="preserve"> </w:t>
      </w:r>
      <w:hyperlink r:id="rId6" w:history="1">
        <w:r w:rsidRPr="00AE7958">
          <w:rPr>
            <w:rStyle w:val="Hipercze"/>
            <w:rFonts w:ascii="Arial" w:hAnsi="Arial" w:cs="Arial"/>
            <w:b/>
            <w:sz w:val="24"/>
            <w:szCs w:val="24"/>
          </w:rPr>
          <w:t>https://barometrzawodow.pl/modul/prognozy-na-plakatach?publication=province&amp;province=6&amp;year=2024&amp;form-group%5B%5D=all</w:t>
        </w:r>
      </w:hyperlink>
    </w:p>
    <w:p w:rsidR="00DF6A0A" w:rsidRDefault="00D91C79" w:rsidP="002D7ABB">
      <w:pPr>
        <w:spacing w:after="0" w:line="240" w:lineRule="auto"/>
        <w:jc w:val="both"/>
        <w:rPr>
          <w:rFonts w:ascii="Arial" w:eastAsia="Times New Roman" w:hAnsi="Arial" w:cs="Arial"/>
          <w:sz w:val="24"/>
          <w:szCs w:val="24"/>
          <w:lang w:eastAsia="pl-PL"/>
        </w:rPr>
      </w:pPr>
      <w:r>
        <w:rPr>
          <w:rFonts w:ascii="Arial" w:eastAsia="Times New Roman" w:hAnsi="Arial" w:cs="Arial"/>
          <w:b/>
          <w:bCs/>
          <w:sz w:val="24"/>
          <w:szCs w:val="24"/>
          <w:lang w:eastAsia="pl-PL"/>
        </w:rPr>
        <w:t>według których</w:t>
      </w:r>
      <w:r w:rsidR="002D7ABB" w:rsidRPr="002D7ABB">
        <w:rPr>
          <w:rFonts w:ascii="Arial" w:eastAsia="Times New Roman" w:hAnsi="Arial" w:cs="Arial"/>
          <w:b/>
          <w:bCs/>
          <w:sz w:val="24"/>
          <w:szCs w:val="24"/>
          <w:lang w:eastAsia="pl-PL"/>
        </w:rPr>
        <w:t xml:space="preserve"> tut. Urząd będzie prowadził weryfikację wniosków pod kątem spełnienia tego priorytetu)</w:t>
      </w:r>
      <w:r w:rsidR="002D7ABB" w:rsidRPr="002D7ABB">
        <w:rPr>
          <w:rFonts w:ascii="Arial" w:eastAsia="Times New Roman" w:hAnsi="Arial" w:cs="Arial"/>
          <w:sz w:val="24"/>
          <w:szCs w:val="24"/>
          <w:lang w:eastAsia="pl-PL"/>
        </w:rPr>
        <w:t xml:space="preserve">. </w:t>
      </w:r>
      <w:r w:rsidR="00EE4583">
        <w:rPr>
          <w:rFonts w:ascii="Arial" w:eastAsia="Times New Roman" w:hAnsi="Arial" w:cs="Arial"/>
          <w:sz w:val="24"/>
          <w:szCs w:val="24"/>
          <w:lang w:eastAsia="pl-PL"/>
        </w:rPr>
        <w:t xml:space="preserve">Oznacza to, że kluczowym jest </w:t>
      </w:r>
      <w:r w:rsidR="00EE4583">
        <w:rPr>
          <w:rFonts w:ascii="Arial" w:eastAsia="Times New Roman" w:hAnsi="Arial" w:cs="Arial"/>
          <w:sz w:val="24"/>
          <w:szCs w:val="24"/>
          <w:lang w:eastAsia="pl-PL"/>
        </w:rPr>
        <w:br/>
        <w:t xml:space="preserve">w </w:t>
      </w:r>
      <w:r w:rsidR="002D7ABB" w:rsidRPr="002D7ABB">
        <w:rPr>
          <w:rFonts w:ascii="Arial" w:eastAsia="Times New Roman" w:hAnsi="Arial" w:cs="Arial"/>
          <w:sz w:val="24"/>
          <w:szCs w:val="24"/>
          <w:lang w:eastAsia="pl-PL"/>
        </w:rPr>
        <w:t>jakim zawodzie planowane jest kształcenie, a nie w jakim zawodzie osoba kierowana na kształcenie obecnie pracuje.</w:t>
      </w:r>
    </w:p>
    <w:p w:rsidR="002D7ABB" w:rsidRPr="00DF6A0A" w:rsidRDefault="002D7ABB" w:rsidP="002D7ABB">
      <w:pPr>
        <w:spacing w:after="0" w:line="240" w:lineRule="auto"/>
        <w:jc w:val="both"/>
        <w:rPr>
          <w:rFonts w:ascii="Arial" w:eastAsia="Times New Roman" w:hAnsi="Arial" w:cs="Arial"/>
          <w:b/>
          <w:bCs/>
          <w:sz w:val="24"/>
          <w:szCs w:val="24"/>
          <w:lang w:eastAsia="pl-PL"/>
        </w:rPr>
      </w:pP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Wytyczne dla Priorytetu 3</w:t>
      </w:r>
    </w:p>
    <w:p w:rsidR="002D7ABB" w:rsidRDefault="002D7ABB" w:rsidP="002D7ABB">
      <w:pPr>
        <w:spacing w:after="0" w:line="240" w:lineRule="auto"/>
        <w:jc w:val="both"/>
        <w:rPr>
          <w:rFonts w:ascii="Arial" w:eastAsia="Times New Roman" w:hAnsi="Arial" w:cs="Arial"/>
          <w:sz w:val="24"/>
          <w:szCs w:val="24"/>
          <w:lang w:eastAsia="pl-PL"/>
        </w:rPr>
      </w:pP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Zapis przyjęty w ramach </w:t>
      </w:r>
      <w:r w:rsidRPr="002D7ABB">
        <w:rPr>
          <w:rFonts w:ascii="Arial" w:eastAsia="Times New Roman" w:hAnsi="Arial" w:cs="Arial"/>
          <w:b/>
          <w:bCs/>
          <w:sz w:val="24"/>
          <w:szCs w:val="24"/>
          <w:u w:val="single"/>
          <w:lang w:eastAsia="pl-PL"/>
        </w:rPr>
        <w:t>priorytetu nr 3</w:t>
      </w:r>
      <w:r w:rsidRPr="002D7ABB">
        <w:rPr>
          <w:rFonts w:ascii="Arial" w:eastAsia="Times New Roman" w:hAnsi="Arial" w:cs="Arial"/>
          <w:sz w:val="24"/>
          <w:szCs w:val="24"/>
          <w:lang w:eastAsia="pl-PL"/>
        </w:rPr>
        <w:t xml:space="preserve"> pozwala na sfinansowanie niezbędnych form kształcenia ustawicznego osobom (np. matce, ojcu, opiekunowi prawnemu), które powracają na rynek pracy po przerwie spowodowanej sprawowaniem opieki nad dzieckiem. Pracodawca zobowiązany jest do udowodnienia, iż w/w osoby planowane do objęcia kształceniem ustawicznym powracają na rynek pracy po przerwie spowodowanej sprawowaniem opieki nad dzieckiem. Priorytet adresowany jest przede wszystkim do osób, które w ciągu jednego roku przed datą złożenia wniosku o dofinansowanie podjęły pracę po przerwie spowodowanej sprawowaniem opieki nad dzieckiem. Dostępność do priorytetu nie jest uwarunkowana powodem przerwy </w:t>
      </w:r>
      <w:r w:rsidR="00DF6A0A">
        <w:rPr>
          <w:rFonts w:ascii="Arial" w:eastAsia="Times New Roman" w:hAnsi="Arial" w:cs="Arial"/>
          <w:sz w:val="24"/>
          <w:szCs w:val="24"/>
          <w:lang w:eastAsia="pl-PL"/>
        </w:rPr>
        <w:br/>
      </w:r>
      <w:r w:rsidRPr="002D7ABB">
        <w:rPr>
          <w:rFonts w:ascii="Arial" w:eastAsia="Times New Roman" w:hAnsi="Arial" w:cs="Arial"/>
          <w:sz w:val="24"/>
          <w:szCs w:val="24"/>
          <w:lang w:eastAsia="pl-PL"/>
        </w:rPr>
        <w:t xml:space="preserve">w pracy, tj. </w:t>
      </w:r>
      <w:r w:rsidRPr="002D7ABB">
        <w:rPr>
          <w:rFonts w:ascii="Arial" w:eastAsia="Times New Roman" w:hAnsi="Arial" w:cs="Arial"/>
          <w:sz w:val="24"/>
          <w:szCs w:val="24"/>
          <w:u w:val="single"/>
          <w:lang w:eastAsia="pl-PL"/>
        </w:rPr>
        <w:t xml:space="preserve">nie jest istotne czy był to urlop macierzyński, wychowawczy czy zwolnienie </w:t>
      </w:r>
      <w:r w:rsidRPr="002D7ABB">
        <w:rPr>
          <w:rFonts w:ascii="Arial" w:eastAsia="Times New Roman" w:hAnsi="Arial" w:cs="Arial"/>
          <w:sz w:val="24"/>
          <w:szCs w:val="24"/>
          <w:u w:val="single"/>
          <w:lang w:eastAsia="pl-PL"/>
        </w:rPr>
        <w:lastRenderedPageBreak/>
        <w:t>na opiekę nad dzieckiem.</w:t>
      </w:r>
      <w:r w:rsidRPr="002D7ABB">
        <w:rPr>
          <w:rFonts w:ascii="Arial" w:eastAsia="Times New Roman" w:hAnsi="Arial" w:cs="Arial"/>
          <w:sz w:val="24"/>
          <w:szCs w:val="24"/>
          <w:lang w:eastAsia="pl-PL"/>
        </w:rPr>
        <w:t xml:space="preserve"> Nie ma znaczenia długość przerwy w pracy jak również to, czy jest to powrót do pracodawcy sprzed przerwy, czy zatrudnienie u nowego pracodawcy. Pracodawca zobowiązany jest dołączyć do wniosku oświadczenie dot. potencjalnego uczestnika kształcenia, że spełnia warunki dostępu do tego priorytetu bez podawania szczegółowych informacji mogących zostać uznane za dane wrażliwe, np. powody pozostawania bez pracy.</w:t>
      </w:r>
    </w:p>
    <w:p w:rsidR="002D7ABB" w:rsidRPr="002D7ABB"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Priorytet adresowany jest także do osób, które mają na utrzymaniu rodziny 3+ bądź są członkami tych rodzin. Z dofinansowania w ramach priorytetu mogą skorzystać członkowie rodzin wielodzietnych, którzy na dzień złożenia wniosku posiadają Kartę Dużej Rodziny bądź spełniają warunki jej posiadania. Dotyczy to zarówno rodziców </w:t>
      </w:r>
      <w:r w:rsidR="002A5A85">
        <w:rPr>
          <w:rFonts w:ascii="Arial" w:eastAsia="Times New Roman" w:hAnsi="Arial" w:cs="Arial"/>
          <w:sz w:val="24"/>
          <w:szCs w:val="24"/>
          <w:lang w:eastAsia="pl-PL"/>
        </w:rPr>
        <w:br/>
      </w:r>
      <w:r w:rsidRPr="002D7ABB">
        <w:rPr>
          <w:rFonts w:ascii="Arial" w:eastAsia="Times New Roman" w:hAnsi="Arial" w:cs="Arial"/>
          <w:sz w:val="24"/>
          <w:szCs w:val="24"/>
          <w:lang w:eastAsia="pl-PL"/>
        </w:rPr>
        <w:t xml:space="preserve">i ich małżonków jak i pracujących dzieci pozostających z nimi w jednym gospodarstwie domowym. Prawo do posiadania Karty Dużej Rodziny przysługuje wszystkim rodzicom oraz małżonkom rodziców, którzy mają lub mieli na utrzymaniu łącznie co najmniej troje dzieci. Przez rodzica rozumie się także rodzica zastępczego lub osobę prowadzącą rodzinny dom dziecka. Prawo do posiadania Karty przysługuje członkowi rodziny wielodzietnej, który jest: </w:t>
      </w:r>
    </w:p>
    <w:p w:rsidR="002D7ABB" w:rsidRPr="002D7ABB" w:rsidRDefault="002D7ABB" w:rsidP="002D7ABB">
      <w:pPr>
        <w:numPr>
          <w:ilvl w:val="0"/>
          <w:numId w:val="1"/>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osobą posiadającą obywatelstwo polskie, mającą miejsce zamieszkania na terytorium Rzeczypospolitej Polskiej; </w:t>
      </w:r>
    </w:p>
    <w:p w:rsidR="002D7ABB" w:rsidRPr="002D7ABB" w:rsidRDefault="002D7ABB" w:rsidP="002D7ABB">
      <w:pPr>
        <w:numPr>
          <w:ilvl w:val="0"/>
          <w:numId w:val="1"/>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cudzoziemcem mającym miejsce zamieszkania na terytorium Rzeczypospolitej Polskiej na podstawie zezwolenia na pobyt stały, zezwolenia na pobyt rezydenta długoterminowego Unii Europejskiej, zezwolenia na pobyt czasowy udzielo</w:t>
      </w:r>
      <w:r w:rsidR="002A5A85">
        <w:rPr>
          <w:rFonts w:ascii="Arial" w:eastAsia="Times New Roman" w:hAnsi="Arial" w:cs="Arial"/>
          <w:sz w:val="24"/>
          <w:szCs w:val="24"/>
          <w:lang w:eastAsia="pl-PL"/>
        </w:rPr>
        <w:t xml:space="preserve">ny w związku z okolicznością, o </w:t>
      </w:r>
      <w:r w:rsidRPr="002D7ABB">
        <w:rPr>
          <w:rFonts w:ascii="Arial" w:eastAsia="Times New Roman" w:hAnsi="Arial" w:cs="Arial"/>
          <w:sz w:val="24"/>
          <w:szCs w:val="24"/>
          <w:lang w:eastAsia="pl-PL"/>
        </w:rPr>
        <w:t>której mowa w art. 159 ust. 1 oraz art. 186 ust. 1 pkt 3 us</w:t>
      </w:r>
      <w:r w:rsidR="002A5A85">
        <w:rPr>
          <w:rFonts w:ascii="Arial" w:eastAsia="Times New Roman" w:hAnsi="Arial" w:cs="Arial"/>
          <w:sz w:val="24"/>
          <w:szCs w:val="24"/>
          <w:lang w:eastAsia="pl-PL"/>
        </w:rPr>
        <w:t xml:space="preserve">tawy z dnia 12 grudnia 2013r. o </w:t>
      </w:r>
      <w:r w:rsidRPr="002D7ABB">
        <w:rPr>
          <w:rFonts w:ascii="Arial" w:eastAsia="Times New Roman" w:hAnsi="Arial" w:cs="Arial"/>
          <w:sz w:val="24"/>
          <w:szCs w:val="24"/>
          <w:lang w:eastAsia="pl-PL"/>
        </w:rPr>
        <w:t xml:space="preserve">cudzoziemcach (Dz. U. </w:t>
      </w:r>
      <w:r w:rsidR="002A5A85">
        <w:rPr>
          <w:rFonts w:ascii="Arial" w:eastAsia="Times New Roman" w:hAnsi="Arial" w:cs="Arial"/>
          <w:sz w:val="24"/>
          <w:szCs w:val="24"/>
          <w:lang w:eastAsia="pl-PL"/>
        </w:rPr>
        <w:br/>
      </w:r>
      <w:r w:rsidRPr="002D7ABB">
        <w:rPr>
          <w:rFonts w:ascii="Arial" w:eastAsia="Times New Roman" w:hAnsi="Arial" w:cs="Arial"/>
          <w:sz w:val="24"/>
          <w:szCs w:val="24"/>
          <w:lang w:eastAsia="pl-PL"/>
        </w:rPr>
        <w:t>z 2023 r., poz. 519 ze zm</w:t>
      </w:r>
      <w:r w:rsidR="002A5A85">
        <w:rPr>
          <w:rFonts w:ascii="Arial" w:eastAsia="Times New Roman" w:hAnsi="Arial" w:cs="Arial"/>
          <w:sz w:val="24"/>
          <w:szCs w:val="24"/>
          <w:lang w:eastAsia="pl-PL"/>
        </w:rPr>
        <w:t xml:space="preserve">.) lub w związku z uzyskaniem w </w:t>
      </w:r>
      <w:r w:rsidRPr="002D7ABB">
        <w:rPr>
          <w:rFonts w:ascii="Arial" w:eastAsia="Times New Roman" w:hAnsi="Arial" w:cs="Arial"/>
          <w:sz w:val="24"/>
          <w:szCs w:val="24"/>
          <w:lang w:eastAsia="pl-PL"/>
        </w:rPr>
        <w:t xml:space="preserve">Rzeczypospolitej Polskiej statusu uchodźcy lub ochrony uzupełniającej, jeżeli zamieszkuje z członkami rodziny na terytorium Rzeczypospolitej Polskiej; </w:t>
      </w:r>
    </w:p>
    <w:p w:rsidR="002D7ABB" w:rsidRPr="002D7ABB" w:rsidRDefault="002D7ABB" w:rsidP="002D7ABB">
      <w:pPr>
        <w:numPr>
          <w:ilvl w:val="0"/>
          <w:numId w:val="1"/>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mającym miejsce zamieszkania na terytorium Rzeczypospolitej Polskiej obywatelom państwa członkowskiego Unii Europejskiej, państwa członkowskiego Europejskiego Porozumienia o Wolnym Handlu (EFTA) – strony umowy o Europejskim Obszarze Gospodarczym lub Konfederacji</w:t>
      </w:r>
      <w:r w:rsidR="00043ED9">
        <w:rPr>
          <w:rFonts w:ascii="Arial" w:eastAsia="Times New Roman" w:hAnsi="Arial" w:cs="Arial"/>
          <w:sz w:val="24"/>
          <w:szCs w:val="24"/>
          <w:lang w:eastAsia="pl-PL"/>
        </w:rPr>
        <w:t xml:space="preserve"> Szwajcarskiej oraz członkom jeg</w:t>
      </w:r>
      <w:r w:rsidRPr="002D7ABB">
        <w:rPr>
          <w:rFonts w:ascii="Arial" w:eastAsia="Times New Roman" w:hAnsi="Arial" w:cs="Arial"/>
          <w:sz w:val="24"/>
          <w:szCs w:val="24"/>
          <w:lang w:eastAsia="pl-PL"/>
        </w:rPr>
        <w:t xml:space="preserve">o rodziny w rozumieniu art. 2 pkt 4 ustawy </w:t>
      </w:r>
      <w:r w:rsidR="00043ED9">
        <w:rPr>
          <w:rFonts w:ascii="Arial" w:eastAsia="Times New Roman" w:hAnsi="Arial" w:cs="Arial"/>
          <w:sz w:val="24"/>
          <w:szCs w:val="24"/>
          <w:lang w:eastAsia="pl-PL"/>
        </w:rPr>
        <w:br/>
      </w:r>
      <w:r w:rsidRPr="002D7ABB">
        <w:rPr>
          <w:rFonts w:ascii="Arial" w:eastAsia="Times New Roman" w:hAnsi="Arial" w:cs="Arial"/>
          <w:sz w:val="24"/>
          <w:szCs w:val="24"/>
          <w:lang w:eastAsia="pl-PL"/>
        </w:rPr>
        <w:t xml:space="preserve">z dnia 14 lipca 2006 r. o wjeździe na Rzeczypospolitej Polskiej, pobycie oraz wyjeździe z tego terytorium obywateli państw członkowskich Unii Europejskiej </w:t>
      </w:r>
      <w:r w:rsidR="00043ED9">
        <w:rPr>
          <w:rFonts w:ascii="Arial" w:eastAsia="Times New Roman" w:hAnsi="Arial" w:cs="Arial"/>
          <w:sz w:val="24"/>
          <w:szCs w:val="24"/>
          <w:lang w:eastAsia="pl-PL"/>
        </w:rPr>
        <w:br/>
      </w:r>
      <w:r w:rsidRPr="002D7ABB">
        <w:rPr>
          <w:rFonts w:ascii="Arial" w:eastAsia="Times New Roman" w:hAnsi="Arial" w:cs="Arial"/>
          <w:sz w:val="24"/>
          <w:szCs w:val="24"/>
          <w:lang w:eastAsia="pl-PL"/>
        </w:rPr>
        <w:t xml:space="preserve">i członków ich rodzin (Dz. U. z 2021 r., poz. 1697 ze zm.), posiadającym prawo pobytu lub prawo stałego pobytu na terytorium Rzeczypospolitej Polskiej. </w:t>
      </w:r>
    </w:p>
    <w:p w:rsidR="002D7ABB" w:rsidRPr="002D7ABB"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Prawo do Karty Dużej Rodziny przysługuje także dzieciom: </w:t>
      </w:r>
    </w:p>
    <w:p w:rsidR="002D7ABB" w:rsidRPr="002D7ABB" w:rsidRDefault="002D7ABB" w:rsidP="002D7ABB">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 wieku do 18 roku życia, </w:t>
      </w:r>
    </w:p>
    <w:p w:rsidR="002D7ABB" w:rsidRPr="002D7ABB" w:rsidRDefault="002D7ABB" w:rsidP="002D7ABB">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 wieku do 25 roku życia – w przypadku uczących się w szkole lub szkole wyższej, </w:t>
      </w:r>
    </w:p>
    <w:p w:rsidR="002D7ABB" w:rsidRPr="002D7ABB" w:rsidRDefault="002D7ABB" w:rsidP="002D7ABB">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bez ograniczeń wiekowych w przypadku dzieci legitymujących się orzeczeniem </w:t>
      </w:r>
      <w:r w:rsidR="00865D71">
        <w:rPr>
          <w:rFonts w:ascii="Arial" w:eastAsia="Times New Roman" w:hAnsi="Arial" w:cs="Arial"/>
          <w:sz w:val="24"/>
          <w:szCs w:val="24"/>
          <w:lang w:eastAsia="pl-PL"/>
        </w:rPr>
        <w:t xml:space="preserve">o </w:t>
      </w:r>
      <w:r w:rsidRPr="002D7ABB">
        <w:rPr>
          <w:rFonts w:ascii="Arial" w:eastAsia="Times New Roman" w:hAnsi="Arial" w:cs="Arial"/>
          <w:sz w:val="24"/>
          <w:szCs w:val="24"/>
          <w:lang w:eastAsia="pl-PL"/>
        </w:rPr>
        <w:t xml:space="preserve">umiarkowanym lub znacznym stopniu niepełnosprawności. </w:t>
      </w:r>
    </w:p>
    <w:p w:rsidR="00DF6A0A" w:rsidRDefault="002D7ABB" w:rsidP="002D7ABB">
      <w:pPr>
        <w:spacing w:after="0" w:line="240" w:lineRule="auto"/>
        <w:jc w:val="both"/>
        <w:rPr>
          <w:rFonts w:ascii="Arial" w:eastAsia="Times New Roman" w:hAnsi="Arial" w:cs="Arial"/>
          <w:b/>
          <w:bCs/>
          <w:sz w:val="24"/>
          <w:szCs w:val="24"/>
          <w:lang w:eastAsia="pl-PL"/>
        </w:rPr>
      </w:pPr>
      <w:r w:rsidRPr="002D7ABB">
        <w:rPr>
          <w:rFonts w:ascii="Arial" w:eastAsia="Times New Roman" w:hAnsi="Arial" w:cs="Arial"/>
          <w:b/>
          <w:bCs/>
          <w:sz w:val="24"/>
          <w:szCs w:val="24"/>
          <w:lang w:eastAsia="pl-PL"/>
        </w:rPr>
        <w:t>Warunki – powrotu na rynek pracy po przerwie związanej ze sprawowaniem opieki nad dzieckiem oraz bycia członkiem rodziny wielodzietnej – nie muszą być spełniane łącznie.</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Pracodawca zobowiązany jest dołączyć do wniosku oświadczenie dot. potencjalnego uczestnika kształcenia, że spełnia warun</w:t>
      </w:r>
      <w:r>
        <w:rPr>
          <w:rFonts w:ascii="Arial" w:eastAsia="Times New Roman" w:hAnsi="Arial" w:cs="Arial"/>
          <w:sz w:val="24"/>
          <w:szCs w:val="24"/>
          <w:lang w:eastAsia="pl-PL"/>
        </w:rPr>
        <w:t>ki dostępu do tego priorytetu.</w:t>
      </w: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Wytyczne dla Priorytetu 4</w:t>
      </w:r>
    </w:p>
    <w:p w:rsidR="002D7ABB" w:rsidRDefault="002D7ABB" w:rsidP="002D7ABB">
      <w:pPr>
        <w:spacing w:after="0" w:line="240" w:lineRule="auto"/>
        <w:jc w:val="both"/>
        <w:rPr>
          <w:rFonts w:ascii="Arial" w:eastAsia="Times New Roman" w:hAnsi="Arial" w:cs="Arial"/>
          <w:sz w:val="24"/>
          <w:szCs w:val="24"/>
          <w:lang w:eastAsia="pl-PL"/>
        </w:rPr>
      </w:pP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Składając wniosek w ramach </w:t>
      </w:r>
      <w:r w:rsidRPr="002D7ABB">
        <w:rPr>
          <w:rFonts w:ascii="Arial" w:eastAsia="Times New Roman" w:hAnsi="Arial" w:cs="Arial"/>
          <w:b/>
          <w:bCs/>
          <w:sz w:val="24"/>
          <w:szCs w:val="24"/>
          <w:u w:val="single"/>
          <w:lang w:eastAsia="pl-PL"/>
        </w:rPr>
        <w:t>priorytetu nr 4,</w:t>
      </w:r>
      <w:r w:rsidRPr="002D7ABB">
        <w:rPr>
          <w:rFonts w:ascii="Arial" w:eastAsia="Times New Roman" w:hAnsi="Arial" w:cs="Arial"/>
          <w:sz w:val="24"/>
          <w:szCs w:val="24"/>
          <w:lang w:eastAsia="pl-PL"/>
        </w:rPr>
        <w:t xml:space="preserve"> dotyczącego wspa</w:t>
      </w:r>
      <w:r w:rsidR="00043ED9">
        <w:rPr>
          <w:rFonts w:ascii="Arial" w:eastAsia="Times New Roman" w:hAnsi="Arial" w:cs="Arial"/>
          <w:sz w:val="24"/>
          <w:szCs w:val="24"/>
          <w:lang w:eastAsia="pl-PL"/>
        </w:rPr>
        <w:t xml:space="preserve">rcia kształcenia ustawicznego w </w:t>
      </w:r>
      <w:r w:rsidRPr="002D7ABB">
        <w:rPr>
          <w:rFonts w:ascii="Arial" w:eastAsia="Times New Roman" w:hAnsi="Arial" w:cs="Arial"/>
          <w:sz w:val="24"/>
          <w:szCs w:val="24"/>
          <w:lang w:eastAsia="pl-PL"/>
        </w:rPr>
        <w:t>zakresie umiejętności cyfrowych, pracodawcy zobowiązani są do wykazania w uzasadnieniu, że posiadanie konkretnych umiejętności cyfrowych, które objęte są tematyką wnioskowanego kursu, jest powiązane z pracą wykonywaną przez osobę kier</w:t>
      </w:r>
      <w:r>
        <w:rPr>
          <w:rFonts w:ascii="Arial" w:eastAsia="Times New Roman" w:hAnsi="Arial" w:cs="Arial"/>
          <w:sz w:val="24"/>
          <w:szCs w:val="24"/>
          <w:lang w:eastAsia="pl-PL"/>
        </w:rPr>
        <w:t>owaną do objęcia kształceniem.</w:t>
      </w:r>
    </w:p>
    <w:p w:rsidR="002D7ABB" w:rsidRDefault="002D7ABB" w:rsidP="002D7ABB">
      <w:pPr>
        <w:spacing w:after="0" w:line="240" w:lineRule="auto"/>
        <w:jc w:val="both"/>
        <w:rPr>
          <w:rFonts w:ascii="Arial" w:eastAsia="Times New Roman" w:hAnsi="Arial" w:cs="Arial"/>
          <w:sz w:val="24"/>
          <w:szCs w:val="24"/>
          <w:lang w:eastAsia="pl-PL"/>
        </w:rPr>
      </w:pP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Wytyczne dla Priorytetu 5</w:t>
      </w:r>
    </w:p>
    <w:p w:rsidR="002D7ABB" w:rsidRDefault="002D7ABB" w:rsidP="002D7ABB">
      <w:pPr>
        <w:spacing w:after="0" w:line="240" w:lineRule="auto"/>
        <w:jc w:val="both"/>
        <w:rPr>
          <w:rFonts w:ascii="Arial" w:eastAsia="Times New Roman" w:hAnsi="Arial" w:cs="Arial"/>
          <w:sz w:val="24"/>
          <w:szCs w:val="24"/>
          <w:lang w:eastAsia="pl-PL"/>
        </w:rPr>
      </w:pP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Wsparcie w ramach </w:t>
      </w:r>
      <w:r w:rsidRPr="002D7ABB">
        <w:rPr>
          <w:rFonts w:ascii="Arial" w:eastAsia="Times New Roman" w:hAnsi="Arial" w:cs="Arial"/>
          <w:b/>
          <w:bCs/>
          <w:sz w:val="24"/>
          <w:szCs w:val="24"/>
          <w:u w:val="single"/>
          <w:lang w:eastAsia="pl-PL"/>
        </w:rPr>
        <w:t>priorytetu nr 5</w:t>
      </w:r>
      <w:r w:rsidRPr="002D7ABB">
        <w:rPr>
          <w:rFonts w:ascii="Arial" w:eastAsia="Times New Roman" w:hAnsi="Arial" w:cs="Arial"/>
          <w:sz w:val="24"/>
          <w:szCs w:val="24"/>
          <w:lang w:eastAsia="pl-PL"/>
        </w:rPr>
        <w:t xml:space="preserve"> mogą otrzymać pracodawcy i pracownicy </w:t>
      </w:r>
      <w:r w:rsidR="00043ED9">
        <w:rPr>
          <w:rFonts w:ascii="Arial" w:eastAsia="Times New Roman" w:hAnsi="Arial" w:cs="Arial"/>
          <w:sz w:val="24"/>
          <w:szCs w:val="24"/>
          <w:lang w:eastAsia="pl-PL"/>
        </w:rPr>
        <w:t xml:space="preserve">zatrudnieni w </w:t>
      </w:r>
      <w:r w:rsidRPr="002D7ABB">
        <w:rPr>
          <w:rFonts w:ascii="Arial" w:eastAsia="Times New Roman" w:hAnsi="Arial" w:cs="Arial"/>
          <w:sz w:val="24"/>
          <w:szCs w:val="24"/>
          <w:lang w:eastAsia="pl-PL"/>
        </w:rPr>
        <w:t>firmach z szeroko rozumianej branży motoryzacyjnej.</w:t>
      </w:r>
      <w:r w:rsidR="00DF6A0A">
        <w:rPr>
          <w:rFonts w:ascii="Arial" w:eastAsia="Times New Roman" w:hAnsi="Arial" w:cs="Arial"/>
          <w:sz w:val="24"/>
          <w:szCs w:val="24"/>
          <w:lang w:eastAsia="pl-PL"/>
        </w:rPr>
        <w:t xml:space="preserve"> </w:t>
      </w:r>
      <w:r w:rsidRPr="002D7ABB">
        <w:rPr>
          <w:rFonts w:ascii="Arial" w:eastAsia="Times New Roman" w:hAnsi="Arial" w:cs="Arial"/>
          <w:sz w:val="24"/>
          <w:szCs w:val="24"/>
          <w:lang w:eastAsia="pl-PL"/>
        </w:rPr>
        <w:t>O przynależności do branży motoryzacyjnej decydowało będzie posiadanie jako przeważającego jednego z poniższych kodów PKD:</w:t>
      </w:r>
    </w:p>
    <w:p w:rsidR="00DF6A0A" w:rsidRDefault="00DF6A0A" w:rsidP="002D7ABB">
      <w:pPr>
        <w:spacing w:after="0" w:line="240" w:lineRule="auto"/>
        <w:jc w:val="both"/>
        <w:rPr>
          <w:rFonts w:ascii="Arial" w:eastAsia="Times New Roman" w:hAnsi="Arial" w:cs="Arial"/>
          <w:sz w:val="24"/>
          <w:szCs w:val="24"/>
          <w:lang w:eastAsia="pl-PL"/>
        </w:rPr>
      </w:pP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29.10.B Produkcja samochodów osobowych</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29.10.C Produkcja autobusów</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29.10.D Produkcja pojazdów samochodowych przeznaczonych do przewozu towarów</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29.10.E Produkcja pozostałych pojazdów samochodowych, z wyłączeniem motocykli</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29.20.Z Produkcja nadwozi do pojazdów silnikowych; produkcja przyczep</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i naczep</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29.31.Z Produkcja wyposażenia elektrycznego i elektronicznego do pojazdów silnikowych</w:t>
      </w:r>
      <w:r w:rsidRPr="002D7ABB">
        <w:rPr>
          <w:rFonts w:ascii="Arial" w:eastAsia="Times New Roman" w:hAnsi="Arial" w:cs="Arial"/>
          <w:sz w:val="24"/>
          <w:szCs w:val="24"/>
          <w:lang w:eastAsia="pl-PL"/>
        </w:rPr>
        <w:br/>
        <w:t xml:space="preserve">PKD 29.32.Z Produkcja pozostałych części i akcesoriów do pojazdów silnikowych, </w:t>
      </w:r>
      <w:r w:rsidR="00DF6A0A">
        <w:rPr>
          <w:rFonts w:ascii="Arial" w:eastAsia="Times New Roman" w:hAnsi="Arial" w:cs="Arial"/>
          <w:sz w:val="24"/>
          <w:szCs w:val="24"/>
          <w:lang w:eastAsia="pl-PL"/>
        </w:rPr>
        <w:br/>
      </w:r>
      <w:r w:rsidRPr="002D7ABB">
        <w:rPr>
          <w:rFonts w:ascii="Arial" w:eastAsia="Times New Roman" w:hAnsi="Arial" w:cs="Arial"/>
          <w:sz w:val="24"/>
          <w:szCs w:val="24"/>
          <w:lang w:eastAsia="pl-PL"/>
        </w:rPr>
        <w:t xml:space="preserve">z </w:t>
      </w:r>
      <w:r w:rsidR="00DF6A0A" w:rsidRPr="002D7ABB">
        <w:rPr>
          <w:rFonts w:ascii="Arial" w:eastAsia="Times New Roman" w:hAnsi="Arial" w:cs="Arial"/>
          <w:sz w:val="24"/>
          <w:szCs w:val="24"/>
          <w:lang w:eastAsia="pl-PL"/>
        </w:rPr>
        <w:t>wyłączeniem</w:t>
      </w:r>
      <w:r w:rsidRPr="002D7ABB">
        <w:rPr>
          <w:rFonts w:ascii="Arial" w:eastAsia="Times New Roman" w:hAnsi="Arial" w:cs="Arial"/>
          <w:sz w:val="24"/>
          <w:szCs w:val="24"/>
          <w:lang w:eastAsia="pl-PL"/>
        </w:rPr>
        <w:t xml:space="preserve"> motocykli</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PKD 45.20.Z Konserwacja i naprawa pojazdów samochodowych, z wyłączeniem motocykli.</w:t>
      </w:r>
      <w:r w:rsidRPr="002D7ABB">
        <w:rPr>
          <w:rFonts w:ascii="Arial" w:eastAsia="Times New Roman" w:hAnsi="Arial" w:cs="Arial"/>
          <w:sz w:val="24"/>
          <w:szCs w:val="24"/>
          <w:lang w:eastAsia="pl-PL"/>
        </w:rPr>
        <w:br/>
      </w:r>
    </w:p>
    <w:p w:rsidR="002D7ABB"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Celem priorytetu jest dofinansowanie specjalistycznych kursów technicznych, które pozwolą nabyć nowe kwalifikacje osobom zatrudnionym w branży motoryzacyjnej przy produkcji pojazdów i ich komponentów. Kształcenie to mogą obejmować między innymi obszary dotyczące: budowy układów magazynowania energii (akumulatorów) stosowanych w pojazdach elektrycznych, budowę instalacji elektrycznej pojazdów nisko i zeroemisyjnych, technologie napędów wodorowych,</w:t>
      </w:r>
      <w:r w:rsidR="00DF6A0A">
        <w:rPr>
          <w:rFonts w:ascii="Arial" w:eastAsia="Times New Roman" w:hAnsi="Arial" w:cs="Arial"/>
          <w:sz w:val="24"/>
          <w:szCs w:val="24"/>
          <w:lang w:eastAsia="pl-PL"/>
        </w:rPr>
        <w:t xml:space="preserve"> uzyskanie uprawnień SEP do 1 </w:t>
      </w:r>
      <w:proofErr w:type="spellStart"/>
      <w:r w:rsidR="00DF6A0A">
        <w:rPr>
          <w:rFonts w:ascii="Arial" w:eastAsia="Times New Roman" w:hAnsi="Arial" w:cs="Arial"/>
          <w:sz w:val="24"/>
          <w:szCs w:val="24"/>
          <w:lang w:eastAsia="pl-PL"/>
        </w:rPr>
        <w:t>kV</w:t>
      </w:r>
      <w:proofErr w:type="spellEnd"/>
      <w:r w:rsidRPr="002D7ABB">
        <w:rPr>
          <w:rFonts w:ascii="Arial" w:eastAsia="Times New Roman" w:hAnsi="Arial" w:cs="Arial"/>
          <w:sz w:val="24"/>
          <w:szCs w:val="24"/>
          <w:lang w:eastAsia="pl-PL"/>
        </w:rPr>
        <w:t>, urządzeń elektronicznych stosowanych w pojazdach zeroemisyjnych.</w:t>
      </w:r>
      <w:r w:rsidRPr="002D7ABB">
        <w:rPr>
          <w:rFonts w:ascii="Arial" w:eastAsia="Times New Roman" w:hAnsi="Arial" w:cs="Arial"/>
          <w:sz w:val="24"/>
          <w:szCs w:val="24"/>
          <w:lang w:eastAsia="pl-PL"/>
        </w:rPr>
        <w:br/>
        <w:t xml:space="preserve">W przypadku serwisów i zakładów naprawczych w ramach priorytetu przewiduje się dofinansowanie m.in. specjalistycznych kursów technicznych w zakresie serwisowania i obsługi samochodów elektrycznych dla mechaników </w:t>
      </w:r>
      <w:r w:rsidR="00DF6A0A" w:rsidRPr="002D7ABB">
        <w:rPr>
          <w:rFonts w:ascii="Arial" w:eastAsia="Times New Roman" w:hAnsi="Arial" w:cs="Arial"/>
          <w:sz w:val="24"/>
          <w:szCs w:val="24"/>
          <w:lang w:eastAsia="pl-PL"/>
        </w:rPr>
        <w:t>obsługujących</w:t>
      </w:r>
      <w:r w:rsidRPr="002D7ABB">
        <w:rPr>
          <w:rFonts w:ascii="Arial" w:eastAsia="Times New Roman" w:hAnsi="Arial" w:cs="Arial"/>
          <w:sz w:val="24"/>
          <w:szCs w:val="24"/>
          <w:lang w:eastAsia="pl-PL"/>
        </w:rPr>
        <w:t xml:space="preserve"> i naprawiających dotychczas tradycyjne pojazdy spalinowe,</w:t>
      </w:r>
      <w:r w:rsidR="00DF6A0A">
        <w:rPr>
          <w:rFonts w:ascii="Arial" w:eastAsia="Times New Roman" w:hAnsi="Arial" w:cs="Arial"/>
          <w:sz w:val="24"/>
          <w:szCs w:val="24"/>
          <w:lang w:eastAsia="pl-PL"/>
        </w:rPr>
        <w:t xml:space="preserve"> uzyskanie uprawnień SEP do 1 </w:t>
      </w:r>
      <w:proofErr w:type="spellStart"/>
      <w:r w:rsidR="00DF6A0A">
        <w:rPr>
          <w:rFonts w:ascii="Arial" w:eastAsia="Times New Roman" w:hAnsi="Arial" w:cs="Arial"/>
          <w:sz w:val="24"/>
          <w:szCs w:val="24"/>
          <w:lang w:eastAsia="pl-PL"/>
        </w:rPr>
        <w:t>kV</w:t>
      </w:r>
      <w:proofErr w:type="spellEnd"/>
      <w:r w:rsidRPr="002D7ABB">
        <w:rPr>
          <w:rFonts w:ascii="Arial" w:eastAsia="Times New Roman" w:hAnsi="Arial" w:cs="Arial"/>
          <w:sz w:val="24"/>
          <w:szCs w:val="24"/>
          <w:lang w:eastAsia="pl-PL"/>
        </w:rPr>
        <w:t>, które są niezbędne do wykonywania prac przy wysokonapięciowej instalacji elektrycznej poj</w:t>
      </w:r>
      <w:r>
        <w:rPr>
          <w:rFonts w:ascii="Arial" w:eastAsia="Times New Roman" w:hAnsi="Arial" w:cs="Arial"/>
          <w:sz w:val="24"/>
          <w:szCs w:val="24"/>
          <w:lang w:eastAsia="pl-PL"/>
        </w:rPr>
        <w:t>azdów.</w:t>
      </w:r>
      <w:r>
        <w:rPr>
          <w:rFonts w:ascii="Arial" w:eastAsia="Times New Roman" w:hAnsi="Arial" w:cs="Arial"/>
          <w:sz w:val="24"/>
          <w:szCs w:val="24"/>
          <w:lang w:eastAsia="pl-PL"/>
        </w:rPr>
        <w:br/>
      </w: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Wytyczne dla Priorytetu 6</w:t>
      </w:r>
    </w:p>
    <w:p w:rsidR="002D7ABB" w:rsidRDefault="002D7ABB" w:rsidP="002D7ABB">
      <w:pPr>
        <w:spacing w:after="0" w:line="240" w:lineRule="auto"/>
        <w:jc w:val="both"/>
        <w:rPr>
          <w:rFonts w:ascii="Arial" w:eastAsia="Times New Roman" w:hAnsi="Arial" w:cs="Arial"/>
          <w:sz w:val="24"/>
          <w:szCs w:val="24"/>
          <w:lang w:eastAsia="pl-PL"/>
        </w:rPr>
      </w:pPr>
    </w:p>
    <w:p w:rsidR="002D7ABB"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 ramach </w:t>
      </w:r>
      <w:r w:rsidR="00DF6A0A">
        <w:rPr>
          <w:rFonts w:ascii="Arial" w:eastAsia="Times New Roman" w:hAnsi="Arial" w:cs="Arial"/>
          <w:b/>
          <w:bCs/>
          <w:sz w:val="24"/>
          <w:szCs w:val="24"/>
          <w:u w:val="single"/>
          <w:lang w:eastAsia="pl-PL"/>
        </w:rPr>
        <w:t>priorytetu</w:t>
      </w:r>
      <w:r w:rsidRPr="002D7ABB">
        <w:rPr>
          <w:rFonts w:ascii="Arial" w:eastAsia="Times New Roman" w:hAnsi="Arial" w:cs="Arial"/>
          <w:b/>
          <w:bCs/>
          <w:sz w:val="24"/>
          <w:szCs w:val="24"/>
          <w:u w:val="single"/>
          <w:lang w:eastAsia="pl-PL"/>
        </w:rPr>
        <w:t xml:space="preserve"> nr 6</w:t>
      </w:r>
      <w:r w:rsidRPr="002D7ABB">
        <w:rPr>
          <w:rFonts w:ascii="Arial" w:eastAsia="Times New Roman" w:hAnsi="Arial" w:cs="Arial"/>
          <w:sz w:val="24"/>
          <w:szCs w:val="24"/>
          <w:lang w:eastAsia="pl-PL"/>
        </w:rPr>
        <w:t xml:space="preserve"> ze środków KFS urząd pracy będzie mógł dofinansować kształcenie ustawiczne osób wyłącznie w wieku powyżej 45 roku ż</w:t>
      </w:r>
      <w:r w:rsidR="00DF6A0A">
        <w:rPr>
          <w:rFonts w:ascii="Arial" w:eastAsia="Times New Roman" w:hAnsi="Arial" w:cs="Arial"/>
          <w:sz w:val="24"/>
          <w:szCs w:val="24"/>
          <w:lang w:eastAsia="pl-PL"/>
        </w:rPr>
        <w:t xml:space="preserve">ycia (zarówno pracodawców jak i </w:t>
      </w:r>
      <w:r w:rsidRPr="002D7ABB">
        <w:rPr>
          <w:rFonts w:ascii="Arial" w:eastAsia="Times New Roman" w:hAnsi="Arial" w:cs="Arial"/>
          <w:sz w:val="24"/>
          <w:szCs w:val="24"/>
          <w:lang w:eastAsia="pl-PL"/>
        </w:rPr>
        <w:t xml:space="preserve">pracowników). Decyduje wiek osoby, która została wskazana do </w:t>
      </w:r>
      <w:r w:rsidRPr="002D7ABB">
        <w:rPr>
          <w:rFonts w:ascii="Arial" w:eastAsia="Times New Roman" w:hAnsi="Arial" w:cs="Arial"/>
          <w:sz w:val="24"/>
          <w:szCs w:val="24"/>
          <w:lang w:eastAsia="pl-PL"/>
        </w:rPr>
        <w:lastRenderedPageBreak/>
        <w:t>realizacji kształcenia ustawicznego, w momencie skład</w:t>
      </w:r>
      <w:r w:rsidR="00EE4583">
        <w:rPr>
          <w:rFonts w:ascii="Arial" w:eastAsia="Times New Roman" w:hAnsi="Arial" w:cs="Arial"/>
          <w:sz w:val="24"/>
          <w:szCs w:val="24"/>
          <w:lang w:eastAsia="pl-PL"/>
        </w:rPr>
        <w:t xml:space="preserve">ania przez pracodawcę wniosku o </w:t>
      </w:r>
      <w:r w:rsidRPr="002D7ABB">
        <w:rPr>
          <w:rFonts w:ascii="Arial" w:eastAsia="Times New Roman" w:hAnsi="Arial" w:cs="Arial"/>
          <w:sz w:val="24"/>
          <w:szCs w:val="24"/>
          <w:lang w:eastAsia="pl-PL"/>
        </w:rPr>
        <w:t>d</w:t>
      </w:r>
      <w:r>
        <w:rPr>
          <w:rFonts w:ascii="Arial" w:eastAsia="Times New Roman" w:hAnsi="Arial" w:cs="Arial"/>
          <w:sz w:val="24"/>
          <w:szCs w:val="24"/>
          <w:lang w:eastAsia="pl-PL"/>
        </w:rPr>
        <w:t>ofinansowanie w urzędzie pracy.</w:t>
      </w:r>
    </w:p>
    <w:p w:rsidR="002D7ABB" w:rsidRDefault="002D7ABB" w:rsidP="002D7ABB">
      <w:pPr>
        <w:spacing w:after="0" w:line="240" w:lineRule="auto"/>
        <w:jc w:val="both"/>
        <w:rPr>
          <w:rFonts w:ascii="Arial" w:eastAsia="Times New Roman" w:hAnsi="Arial" w:cs="Arial"/>
          <w:sz w:val="24"/>
          <w:szCs w:val="24"/>
          <w:lang w:eastAsia="pl-PL"/>
        </w:rPr>
      </w:pP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Wytyczne dla Priorytetu 7</w:t>
      </w:r>
    </w:p>
    <w:p w:rsidR="002D7ABB" w:rsidRDefault="002D7ABB" w:rsidP="002D7ABB">
      <w:pPr>
        <w:spacing w:after="0" w:line="240" w:lineRule="auto"/>
        <w:jc w:val="both"/>
        <w:rPr>
          <w:rFonts w:ascii="Arial" w:eastAsia="Times New Roman" w:hAnsi="Arial" w:cs="Arial"/>
          <w:sz w:val="24"/>
          <w:szCs w:val="24"/>
          <w:lang w:eastAsia="pl-PL"/>
        </w:rPr>
      </w:pPr>
    </w:p>
    <w:p w:rsidR="002D7ABB" w:rsidRPr="002D7ABB"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 ramach </w:t>
      </w:r>
      <w:r w:rsidRPr="002D7ABB">
        <w:rPr>
          <w:rFonts w:ascii="Arial" w:eastAsia="Times New Roman" w:hAnsi="Arial" w:cs="Arial"/>
          <w:b/>
          <w:bCs/>
          <w:sz w:val="24"/>
          <w:szCs w:val="24"/>
          <w:u w:val="single"/>
          <w:lang w:eastAsia="pl-PL"/>
        </w:rPr>
        <w:t>priorytetu nr 7</w:t>
      </w:r>
      <w:r w:rsidRPr="002D7ABB">
        <w:rPr>
          <w:rFonts w:ascii="Arial" w:eastAsia="Times New Roman" w:hAnsi="Arial" w:cs="Arial"/>
          <w:sz w:val="24"/>
          <w:szCs w:val="24"/>
          <w:lang w:eastAsia="pl-PL"/>
        </w:rPr>
        <w:t xml:space="preserve"> pracodawcy mogą aplikować o kształc</w:t>
      </w:r>
      <w:r w:rsidR="00DF6A0A">
        <w:rPr>
          <w:rFonts w:ascii="Arial" w:eastAsia="Times New Roman" w:hAnsi="Arial" w:cs="Arial"/>
          <w:sz w:val="24"/>
          <w:szCs w:val="24"/>
          <w:lang w:eastAsia="pl-PL"/>
        </w:rPr>
        <w:t xml:space="preserve">enie zarówno cudzoziemców jak i </w:t>
      </w:r>
      <w:r w:rsidRPr="002D7ABB">
        <w:rPr>
          <w:rFonts w:ascii="Arial" w:eastAsia="Times New Roman" w:hAnsi="Arial" w:cs="Arial"/>
          <w:sz w:val="24"/>
          <w:szCs w:val="24"/>
          <w:lang w:eastAsia="pl-PL"/>
        </w:rPr>
        <w:t xml:space="preserve">polskich pracowników (to samo dotyczy pracodawców), które odpowiada na specyficzne potrzeby, jakie mają pracownicy cudzoziemscy </w:t>
      </w:r>
      <w:r w:rsidR="00DF6A0A">
        <w:rPr>
          <w:rFonts w:ascii="Arial" w:eastAsia="Times New Roman" w:hAnsi="Arial" w:cs="Arial"/>
          <w:sz w:val="24"/>
          <w:szCs w:val="24"/>
          <w:lang w:eastAsia="pl-PL"/>
        </w:rPr>
        <w:br/>
      </w:r>
      <w:r w:rsidRPr="002D7ABB">
        <w:rPr>
          <w:rFonts w:ascii="Arial" w:eastAsia="Times New Roman" w:hAnsi="Arial" w:cs="Arial"/>
          <w:sz w:val="24"/>
          <w:szCs w:val="24"/>
          <w:lang w:eastAsia="pl-PL"/>
        </w:rPr>
        <w:t xml:space="preserve">i pracodawcy ich zatrudniający. Wśród specyficznych potrzeb pracowników cudzoziemskich wskazać można w szczególności: </w:t>
      </w:r>
    </w:p>
    <w:p w:rsidR="002D7ABB" w:rsidRPr="002D7ABB" w:rsidRDefault="002D7ABB" w:rsidP="002D7ABB">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doskonalenie znajomości języka polskiego oraz innych niezbędnych do pracy języków, szczególnie w kontekście słownictwa specyficznego dla danego zawodu/branży; </w:t>
      </w:r>
    </w:p>
    <w:p w:rsidR="002D7ABB" w:rsidRPr="002D7ABB" w:rsidRDefault="002D7ABB" w:rsidP="002D7ABB">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doskonalenie wiedzy z zakresu specyfiki polskich i unijnych regulacji dotyczących wykonywania określonego zawodu; </w:t>
      </w:r>
    </w:p>
    <w:p w:rsidR="002D7ABB" w:rsidRPr="002D7ABB" w:rsidRDefault="002D7ABB" w:rsidP="002D7ABB">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ułatwianie rozwijania i uznawania w Polsce kwalifikacji nabytych w innym kraju; </w:t>
      </w:r>
    </w:p>
    <w:p w:rsidR="002D7ABB" w:rsidRPr="002D7ABB" w:rsidRDefault="002D7ABB" w:rsidP="002D7ABB">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rozwój miękkich kompetencji, w tym komunikacyjnych, uwzględniających konieczność </w:t>
      </w:r>
      <w:r w:rsidR="00DF6A0A" w:rsidRPr="002D7ABB">
        <w:rPr>
          <w:rFonts w:ascii="Arial" w:eastAsia="Times New Roman" w:hAnsi="Arial" w:cs="Arial"/>
          <w:sz w:val="24"/>
          <w:szCs w:val="24"/>
          <w:lang w:eastAsia="pl-PL"/>
        </w:rPr>
        <w:t>dostosowania</w:t>
      </w:r>
      <w:r w:rsidRPr="002D7ABB">
        <w:rPr>
          <w:rFonts w:ascii="Arial" w:eastAsia="Times New Roman" w:hAnsi="Arial" w:cs="Arial"/>
          <w:sz w:val="24"/>
          <w:szCs w:val="24"/>
          <w:lang w:eastAsia="pl-PL"/>
        </w:rPr>
        <w:t xml:space="preserve"> się do kultury organizacyjnej polskich przedsiębiorstw i innych podmiotów, zatrudniających cudzoziemców. </w:t>
      </w:r>
    </w:p>
    <w:p w:rsidR="00DF6A0A" w:rsidRDefault="002D7ABB" w:rsidP="002D7ABB">
      <w:p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Z kształcenia w ramach powyższego priorytetu mogą korzystać również pracodawcy </w:t>
      </w:r>
      <w:r w:rsidR="00DF6A0A">
        <w:rPr>
          <w:rFonts w:ascii="Arial" w:eastAsia="Times New Roman" w:hAnsi="Arial" w:cs="Arial"/>
          <w:sz w:val="24"/>
          <w:szCs w:val="24"/>
          <w:lang w:eastAsia="pl-PL"/>
        </w:rPr>
        <w:br/>
      </w:r>
      <w:r w:rsidR="00043ED9">
        <w:rPr>
          <w:rFonts w:ascii="Arial" w:eastAsia="Times New Roman" w:hAnsi="Arial" w:cs="Arial"/>
          <w:sz w:val="24"/>
          <w:szCs w:val="24"/>
          <w:lang w:eastAsia="pl-PL"/>
        </w:rPr>
        <w:t xml:space="preserve">i pracownicy z </w:t>
      </w:r>
      <w:r w:rsidRPr="002D7ABB">
        <w:rPr>
          <w:rFonts w:ascii="Arial" w:eastAsia="Times New Roman" w:hAnsi="Arial" w:cs="Arial"/>
          <w:sz w:val="24"/>
          <w:szCs w:val="24"/>
          <w:lang w:eastAsia="pl-PL"/>
        </w:rPr>
        <w:t>polskim obywatelstwem o ile wykażą w uzasadnieniu wniosku, że kształcenie to ułatwi czy też umożliwi im pracę z zatrudnionymi bądź planowanymi do zatrudnienia w przyszłości cudzoziemc</w:t>
      </w:r>
      <w:r>
        <w:rPr>
          <w:rFonts w:ascii="Arial" w:eastAsia="Times New Roman" w:hAnsi="Arial" w:cs="Arial"/>
          <w:sz w:val="24"/>
          <w:szCs w:val="24"/>
          <w:lang w:eastAsia="pl-PL"/>
        </w:rPr>
        <w:t>ami.</w:t>
      </w:r>
    </w:p>
    <w:p w:rsidR="002D7ABB" w:rsidRDefault="002D7ABB" w:rsidP="002D7ABB">
      <w:pPr>
        <w:spacing w:after="0" w:line="240" w:lineRule="auto"/>
        <w:jc w:val="both"/>
        <w:rPr>
          <w:rFonts w:ascii="Arial" w:eastAsia="Times New Roman" w:hAnsi="Arial" w:cs="Arial"/>
          <w:sz w:val="24"/>
          <w:szCs w:val="24"/>
          <w:lang w:eastAsia="pl-PL"/>
        </w:rPr>
      </w:pPr>
    </w:p>
    <w:p w:rsidR="002D7ABB" w:rsidRPr="002D7ABB" w:rsidRDefault="002D7ABB" w:rsidP="002D7ABB">
      <w:pPr>
        <w:spacing w:after="0" w:line="240" w:lineRule="auto"/>
        <w:jc w:val="both"/>
        <w:rPr>
          <w:rFonts w:ascii="Arial" w:eastAsia="Times New Roman" w:hAnsi="Arial" w:cs="Arial"/>
          <w:b/>
          <w:sz w:val="24"/>
          <w:szCs w:val="24"/>
          <w:lang w:eastAsia="pl-PL"/>
        </w:rPr>
      </w:pPr>
      <w:r>
        <w:rPr>
          <w:rFonts w:ascii="Arial" w:eastAsia="Times New Roman" w:hAnsi="Arial" w:cs="Arial"/>
          <w:b/>
          <w:sz w:val="24"/>
          <w:szCs w:val="24"/>
          <w:lang w:eastAsia="pl-PL"/>
        </w:rPr>
        <w:t>Wytyczne dla Priorytetu 8</w:t>
      </w:r>
    </w:p>
    <w:p w:rsidR="002D7ABB" w:rsidRDefault="002D7ABB" w:rsidP="002D7ABB">
      <w:pPr>
        <w:spacing w:after="0" w:line="240" w:lineRule="auto"/>
        <w:jc w:val="both"/>
        <w:rPr>
          <w:rFonts w:ascii="Arial" w:eastAsia="Times New Roman" w:hAnsi="Arial" w:cs="Arial"/>
          <w:sz w:val="24"/>
          <w:szCs w:val="24"/>
          <w:lang w:eastAsia="pl-PL"/>
        </w:rPr>
      </w:pPr>
    </w:p>
    <w:p w:rsidR="002D7ABB" w:rsidRPr="002D7ABB" w:rsidRDefault="002D7ABB" w:rsidP="002D7ABB">
      <w:pPr>
        <w:spacing w:after="0" w:line="240" w:lineRule="auto"/>
        <w:jc w:val="both"/>
        <w:rPr>
          <w:rFonts w:ascii="Arial" w:eastAsia="Times New Roman" w:hAnsi="Arial" w:cs="Arial"/>
          <w:sz w:val="24"/>
          <w:szCs w:val="24"/>
          <w:lang w:eastAsia="pl-PL"/>
        </w:rPr>
      </w:pPr>
      <w:bookmarkStart w:id="0" w:name="_GoBack"/>
      <w:bookmarkEnd w:id="0"/>
      <w:r w:rsidRPr="002D7ABB">
        <w:rPr>
          <w:rFonts w:ascii="Arial" w:eastAsia="Times New Roman" w:hAnsi="Arial" w:cs="Arial"/>
          <w:sz w:val="24"/>
          <w:szCs w:val="24"/>
          <w:lang w:eastAsia="pl-PL"/>
        </w:rPr>
        <w:t xml:space="preserve">W ramach </w:t>
      </w:r>
      <w:r w:rsidRPr="002D7ABB">
        <w:rPr>
          <w:rFonts w:ascii="Arial" w:eastAsia="Times New Roman" w:hAnsi="Arial" w:cs="Arial"/>
          <w:b/>
          <w:bCs/>
          <w:sz w:val="24"/>
          <w:szCs w:val="24"/>
          <w:u w:val="single"/>
          <w:lang w:eastAsia="pl-PL"/>
        </w:rPr>
        <w:t>priorytetu nr 8</w:t>
      </w:r>
      <w:r w:rsidRPr="002D7ABB">
        <w:rPr>
          <w:rFonts w:ascii="Arial" w:eastAsia="Times New Roman" w:hAnsi="Arial" w:cs="Arial"/>
          <w:sz w:val="24"/>
          <w:szCs w:val="24"/>
          <w:lang w:eastAsia="pl-PL"/>
        </w:rPr>
        <w:t xml:space="preserve"> może być </w:t>
      </w:r>
      <w:r w:rsidR="00DF6A0A" w:rsidRPr="002D7ABB">
        <w:rPr>
          <w:rFonts w:ascii="Arial" w:eastAsia="Times New Roman" w:hAnsi="Arial" w:cs="Arial"/>
          <w:sz w:val="24"/>
          <w:szCs w:val="24"/>
          <w:lang w:eastAsia="pl-PL"/>
        </w:rPr>
        <w:t>finansowane</w:t>
      </w:r>
      <w:r w:rsidRPr="002D7ABB">
        <w:rPr>
          <w:rFonts w:ascii="Arial" w:eastAsia="Times New Roman" w:hAnsi="Arial" w:cs="Arial"/>
          <w:sz w:val="24"/>
          <w:szCs w:val="24"/>
          <w:lang w:eastAsia="pl-PL"/>
        </w:rPr>
        <w:t xml:space="preserve"> kształcenie przede wszystkim dla właścicieli firm, kadry zarządzającej, menedżerów oraz pracowników realizujących z</w:t>
      </w:r>
      <w:r w:rsidR="00DF6A0A">
        <w:rPr>
          <w:rFonts w:ascii="Arial" w:eastAsia="Times New Roman" w:hAnsi="Arial" w:cs="Arial"/>
          <w:sz w:val="24"/>
          <w:szCs w:val="24"/>
          <w:lang w:eastAsia="pl-PL"/>
        </w:rPr>
        <w:t xml:space="preserve">adania w obszarze zarządzania i </w:t>
      </w:r>
      <w:r w:rsidRPr="002D7ABB">
        <w:rPr>
          <w:rFonts w:ascii="Arial" w:eastAsia="Times New Roman" w:hAnsi="Arial" w:cs="Arial"/>
          <w:sz w:val="24"/>
          <w:szCs w:val="24"/>
          <w:lang w:eastAsia="pl-PL"/>
        </w:rPr>
        <w:t>finansów.</w:t>
      </w:r>
      <w:r w:rsidR="00DF6A0A">
        <w:rPr>
          <w:rFonts w:ascii="Arial" w:eastAsia="Times New Roman" w:hAnsi="Arial" w:cs="Arial"/>
          <w:sz w:val="24"/>
          <w:szCs w:val="24"/>
          <w:lang w:eastAsia="pl-PL"/>
        </w:rPr>
        <w:t xml:space="preserve"> </w:t>
      </w:r>
      <w:r w:rsidRPr="002D7ABB">
        <w:rPr>
          <w:rFonts w:ascii="Arial" w:eastAsia="Times New Roman" w:hAnsi="Arial" w:cs="Arial"/>
          <w:sz w:val="24"/>
          <w:szCs w:val="24"/>
          <w:lang w:eastAsia="pl-PL"/>
        </w:rPr>
        <w:t>W szczególności wspierane powinny być szkolenia i kursy, które s</w:t>
      </w:r>
      <w:r w:rsidR="00DF6A0A">
        <w:rPr>
          <w:rFonts w:ascii="Arial" w:eastAsia="Times New Roman" w:hAnsi="Arial" w:cs="Arial"/>
          <w:sz w:val="24"/>
          <w:szCs w:val="24"/>
          <w:lang w:eastAsia="pl-PL"/>
        </w:rPr>
        <w:t xml:space="preserve">ą dedykowane dla danej branży i </w:t>
      </w:r>
      <w:r w:rsidRPr="002D7ABB">
        <w:rPr>
          <w:rFonts w:ascii="Arial" w:eastAsia="Times New Roman" w:hAnsi="Arial" w:cs="Arial"/>
          <w:sz w:val="24"/>
          <w:szCs w:val="24"/>
          <w:lang w:eastAsia="pl-PL"/>
        </w:rPr>
        <w:t xml:space="preserve">dotyczą analizowania sytuacji finansowej, pozwalają na poznanie w praktyce narzędzi do controllingu </w:t>
      </w:r>
      <w:r w:rsidR="00DF6A0A">
        <w:rPr>
          <w:rFonts w:ascii="Arial" w:eastAsia="Times New Roman" w:hAnsi="Arial" w:cs="Arial"/>
          <w:sz w:val="24"/>
          <w:szCs w:val="24"/>
          <w:lang w:eastAsia="pl-PL"/>
        </w:rPr>
        <w:br/>
      </w:r>
      <w:r w:rsidRPr="002D7ABB">
        <w:rPr>
          <w:rFonts w:ascii="Arial" w:eastAsia="Times New Roman" w:hAnsi="Arial" w:cs="Arial"/>
          <w:sz w:val="24"/>
          <w:szCs w:val="24"/>
          <w:lang w:eastAsia="pl-PL"/>
        </w:rPr>
        <w:t>i monitorowania kondycji danego przedsiębiorstwa, podczas których omówione zostaną przypadki odstępstw od przyjętych norm w zakresie prawidłowego zarządzania finansami, nakładami na inwestycje czy marketing a także uczące pozyskiwania dodatkowych preferencyjnych źródeł finansowania lub restrukturyzacji zadłużenia.</w:t>
      </w:r>
      <w:r w:rsidRPr="002D7ABB">
        <w:rPr>
          <w:rFonts w:ascii="Arial" w:eastAsia="Times New Roman" w:hAnsi="Arial" w:cs="Arial"/>
          <w:sz w:val="24"/>
          <w:szCs w:val="24"/>
          <w:lang w:eastAsia="pl-PL"/>
        </w:rPr>
        <w:br/>
        <w:t xml:space="preserve">Przykładowymi tematami szkoleniowymi (modułami) programów kształcenia z zakresu zarządzania finansami i zapobiegania sytuacjom kryzysowym w przedsiębiorstwach mogą być: </w:t>
      </w:r>
    </w:p>
    <w:p w:rsidR="002D7ABB" w:rsidRPr="002D7ABB" w:rsidRDefault="002D7ABB" w:rsidP="00DF6A0A">
      <w:pPr>
        <w:numPr>
          <w:ilvl w:val="0"/>
          <w:numId w:val="4"/>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Zarządzanie finansami: </w:t>
      </w:r>
    </w:p>
    <w:p w:rsidR="002D7ABB" w:rsidRPr="002D7ABB" w:rsidRDefault="002D7ABB" w:rsidP="00DF6A0A">
      <w:pPr>
        <w:numPr>
          <w:ilvl w:val="0"/>
          <w:numId w:val="5"/>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Analiza finansowa i interpretacja sprawozdań finansowych. </w:t>
      </w:r>
    </w:p>
    <w:p w:rsidR="002D7ABB" w:rsidRPr="002D7ABB" w:rsidRDefault="002D7ABB" w:rsidP="00DF6A0A">
      <w:pPr>
        <w:numPr>
          <w:ilvl w:val="0"/>
          <w:numId w:val="5"/>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Planowanie budżetu i kontrola kosztów. </w:t>
      </w:r>
    </w:p>
    <w:p w:rsidR="002D7ABB" w:rsidRPr="002D7ABB" w:rsidRDefault="002D7ABB" w:rsidP="00DF6A0A">
      <w:pPr>
        <w:numPr>
          <w:ilvl w:val="0"/>
          <w:numId w:val="5"/>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Skuteczne zarządzanie płynnością finansową. </w:t>
      </w:r>
    </w:p>
    <w:p w:rsidR="002D7ABB" w:rsidRPr="002D7ABB" w:rsidRDefault="002D7ABB" w:rsidP="00DF6A0A">
      <w:pPr>
        <w:numPr>
          <w:ilvl w:val="0"/>
          <w:numId w:val="6"/>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Zapobieganie sytuacjom kryzysowym: </w:t>
      </w:r>
    </w:p>
    <w:p w:rsidR="002D7ABB" w:rsidRPr="002D7ABB" w:rsidRDefault="002D7ABB" w:rsidP="00DF6A0A">
      <w:pPr>
        <w:numPr>
          <w:ilvl w:val="0"/>
          <w:numId w:val="7"/>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Wczesne wykrywanie sygnałów ostrzegawczych. </w:t>
      </w:r>
    </w:p>
    <w:p w:rsidR="002D7ABB" w:rsidRPr="002D7ABB" w:rsidRDefault="002D7ABB" w:rsidP="00DF6A0A">
      <w:pPr>
        <w:numPr>
          <w:ilvl w:val="0"/>
          <w:numId w:val="7"/>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Ocena ryzyka i strategie jego minimalizacji. </w:t>
      </w:r>
    </w:p>
    <w:p w:rsidR="002D7ABB" w:rsidRPr="002D7ABB" w:rsidRDefault="002D7ABB" w:rsidP="00DF6A0A">
      <w:pPr>
        <w:numPr>
          <w:ilvl w:val="0"/>
          <w:numId w:val="7"/>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Planowanie awaryjne i scenariusze kryzysowe. </w:t>
      </w:r>
    </w:p>
    <w:p w:rsidR="002D7ABB" w:rsidRPr="002D7ABB" w:rsidRDefault="002D7ABB" w:rsidP="00DF6A0A">
      <w:pPr>
        <w:numPr>
          <w:ilvl w:val="0"/>
          <w:numId w:val="8"/>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Komunikacja w sytuacjach kryzysowych: </w:t>
      </w:r>
    </w:p>
    <w:p w:rsidR="002D7ABB" w:rsidRPr="002D7ABB" w:rsidRDefault="002D7ABB" w:rsidP="00DF6A0A">
      <w:pPr>
        <w:numPr>
          <w:ilvl w:val="0"/>
          <w:numId w:val="9"/>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lastRenderedPageBreak/>
        <w:t xml:space="preserve">Skuteczna komunikacja z interesariuszami w trudnych sytuacjach. </w:t>
      </w:r>
    </w:p>
    <w:p w:rsidR="002D7ABB" w:rsidRPr="002D7ABB" w:rsidRDefault="002D7ABB" w:rsidP="00DF6A0A">
      <w:pPr>
        <w:numPr>
          <w:ilvl w:val="0"/>
          <w:numId w:val="9"/>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Zarządzanie wizerunkiem firmy podczas kryzysu. </w:t>
      </w:r>
    </w:p>
    <w:p w:rsidR="002D7ABB" w:rsidRPr="002D7ABB" w:rsidRDefault="002D7ABB" w:rsidP="00DF6A0A">
      <w:pPr>
        <w:numPr>
          <w:ilvl w:val="0"/>
          <w:numId w:val="10"/>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Doskonalenie umiejętności przywódczych: </w:t>
      </w:r>
    </w:p>
    <w:p w:rsidR="002D7ABB" w:rsidRPr="002D7ABB" w:rsidRDefault="002D7ABB" w:rsidP="00DF6A0A">
      <w:pPr>
        <w:numPr>
          <w:ilvl w:val="0"/>
          <w:numId w:val="11"/>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Rozwijanie umiejętności decyzyjnych w warunkach presji. </w:t>
      </w:r>
    </w:p>
    <w:p w:rsidR="002D7ABB" w:rsidRPr="002D7ABB" w:rsidRDefault="002D7ABB" w:rsidP="00DF6A0A">
      <w:pPr>
        <w:numPr>
          <w:ilvl w:val="0"/>
          <w:numId w:val="11"/>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Motywowanie zespołu w trudnych czasach. </w:t>
      </w:r>
    </w:p>
    <w:p w:rsidR="002D7ABB" w:rsidRPr="002D7ABB" w:rsidRDefault="002D7ABB" w:rsidP="00DF6A0A">
      <w:pPr>
        <w:numPr>
          <w:ilvl w:val="0"/>
          <w:numId w:val="12"/>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Technologie wspierające zarządzanie finansami: </w:t>
      </w:r>
    </w:p>
    <w:p w:rsidR="002D7ABB" w:rsidRPr="002D7ABB" w:rsidRDefault="002D7ABB" w:rsidP="00DF6A0A">
      <w:pPr>
        <w:numPr>
          <w:ilvl w:val="0"/>
          <w:numId w:val="13"/>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Wykorzystywanie nowoczesnych narzędzi i systemów do analizy danych </w:t>
      </w:r>
      <w:r w:rsidR="00DF6A0A" w:rsidRPr="002D7ABB">
        <w:rPr>
          <w:rFonts w:ascii="Arial" w:eastAsia="Times New Roman" w:hAnsi="Arial" w:cs="Arial"/>
          <w:sz w:val="24"/>
          <w:szCs w:val="24"/>
          <w:lang w:eastAsia="pl-PL"/>
        </w:rPr>
        <w:t>finansowych</w:t>
      </w:r>
      <w:r w:rsidRPr="002D7ABB">
        <w:rPr>
          <w:rFonts w:ascii="Arial" w:eastAsia="Times New Roman" w:hAnsi="Arial" w:cs="Arial"/>
          <w:sz w:val="24"/>
          <w:szCs w:val="24"/>
          <w:lang w:eastAsia="pl-PL"/>
        </w:rPr>
        <w:t xml:space="preserve"> </w:t>
      </w:r>
    </w:p>
    <w:p w:rsidR="002D7ABB" w:rsidRPr="002D7ABB" w:rsidRDefault="002D7ABB" w:rsidP="00DF6A0A">
      <w:pPr>
        <w:numPr>
          <w:ilvl w:val="0"/>
          <w:numId w:val="13"/>
        </w:numPr>
        <w:spacing w:after="0" w:line="240" w:lineRule="auto"/>
        <w:jc w:val="both"/>
        <w:rPr>
          <w:rFonts w:ascii="Arial" w:eastAsia="Times New Roman" w:hAnsi="Arial" w:cs="Arial"/>
          <w:sz w:val="24"/>
          <w:szCs w:val="24"/>
          <w:lang w:eastAsia="pl-PL"/>
        </w:rPr>
      </w:pPr>
      <w:r w:rsidRPr="002D7ABB">
        <w:rPr>
          <w:rFonts w:ascii="Arial" w:eastAsia="Times New Roman" w:hAnsi="Arial" w:cs="Arial"/>
          <w:sz w:val="24"/>
          <w:szCs w:val="24"/>
          <w:lang w:eastAsia="pl-PL"/>
        </w:rPr>
        <w:t xml:space="preserve">Automatyzacja procesów księgowych i raportowania. </w:t>
      </w:r>
    </w:p>
    <w:p w:rsidR="00043ED9" w:rsidRDefault="00043ED9" w:rsidP="00DF6A0A">
      <w:pPr>
        <w:spacing w:after="0" w:line="240" w:lineRule="auto"/>
        <w:jc w:val="both"/>
        <w:rPr>
          <w:rFonts w:ascii="Arial" w:eastAsia="Times New Roman" w:hAnsi="Arial" w:cs="Arial"/>
          <w:sz w:val="24"/>
          <w:szCs w:val="24"/>
          <w:lang w:eastAsia="pl-PL"/>
        </w:rPr>
      </w:pPr>
    </w:p>
    <w:p w:rsidR="008951AA" w:rsidRPr="002D7ABB" w:rsidRDefault="002D7ABB" w:rsidP="00DF6A0A">
      <w:pPr>
        <w:spacing w:after="0" w:line="240" w:lineRule="auto"/>
        <w:jc w:val="both"/>
        <w:rPr>
          <w:rFonts w:ascii="Arial" w:hAnsi="Arial" w:cs="Arial"/>
        </w:rPr>
      </w:pPr>
      <w:r w:rsidRPr="002D7ABB">
        <w:rPr>
          <w:rFonts w:ascii="Arial" w:eastAsia="Times New Roman" w:hAnsi="Arial" w:cs="Arial"/>
          <w:sz w:val="24"/>
          <w:szCs w:val="24"/>
          <w:lang w:eastAsia="pl-PL"/>
        </w:rPr>
        <w:t>Pracodawca w celu spełnienia wymagań niniejszego priorytetu zobowiązany jest d</w:t>
      </w:r>
      <w:r w:rsidR="00043ED9">
        <w:rPr>
          <w:rFonts w:ascii="Arial" w:eastAsia="Times New Roman" w:hAnsi="Arial" w:cs="Arial"/>
          <w:sz w:val="24"/>
          <w:szCs w:val="24"/>
          <w:lang w:eastAsia="pl-PL"/>
        </w:rPr>
        <w:t>o wykazania</w:t>
      </w:r>
      <w:r w:rsidRPr="002D7ABB">
        <w:rPr>
          <w:rFonts w:ascii="Arial" w:eastAsia="Times New Roman" w:hAnsi="Arial" w:cs="Arial"/>
          <w:sz w:val="24"/>
          <w:szCs w:val="24"/>
          <w:lang w:eastAsia="pl-PL"/>
        </w:rPr>
        <w:t xml:space="preserve"> powiązania zakresu obowiązków pracownika z wnioskowanym ks</w:t>
      </w:r>
      <w:r w:rsidR="00043ED9">
        <w:rPr>
          <w:rFonts w:ascii="Arial" w:eastAsia="Times New Roman" w:hAnsi="Arial" w:cs="Arial"/>
          <w:sz w:val="24"/>
          <w:szCs w:val="24"/>
          <w:lang w:eastAsia="pl-PL"/>
        </w:rPr>
        <w:t xml:space="preserve">ztałceniem. Składając wniosek o </w:t>
      </w:r>
      <w:r w:rsidRPr="002D7ABB">
        <w:rPr>
          <w:rFonts w:ascii="Arial" w:eastAsia="Times New Roman" w:hAnsi="Arial" w:cs="Arial"/>
          <w:sz w:val="24"/>
          <w:szCs w:val="24"/>
          <w:lang w:eastAsia="pl-PL"/>
        </w:rPr>
        <w:t xml:space="preserve">dofinansowanie w ramach przedmiotowego priorytetu wnioskodawca w uzasadnieniu powinien wykazać, że posiadanie konkretnych umiejętności, wiedzy, które objęte są tematyką wnioskowanego </w:t>
      </w:r>
      <w:r w:rsidR="00DF6A0A" w:rsidRPr="002D7ABB">
        <w:rPr>
          <w:rFonts w:ascii="Arial" w:eastAsia="Times New Roman" w:hAnsi="Arial" w:cs="Arial"/>
          <w:sz w:val="24"/>
          <w:szCs w:val="24"/>
          <w:lang w:eastAsia="pl-PL"/>
        </w:rPr>
        <w:t>kształcenia</w:t>
      </w:r>
      <w:r w:rsidRPr="002D7ABB">
        <w:rPr>
          <w:rFonts w:ascii="Arial" w:eastAsia="Times New Roman" w:hAnsi="Arial" w:cs="Arial"/>
          <w:sz w:val="24"/>
          <w:szCs w:val="24"/>
          <w:lang w:eastAsia="pl-PL"/>
        </w:rPr>
        <w:t>, jest powiązane z pracą wykonywaną przez osobę planowaną do objęcia kształceniem.</w:t>
      </w:r>
      <w:r w:rsidRPr="002D7ABB">
        <w:rPr>
          <w:rFonts w:ascii="Arial" w:eastAsia="Times New Roman" w:hAnsi="Arial" w:cs="Arial"/>
          <w:sz w:val="24"/>
          <w:szCs w:val="24"/>
          <w:lang w:eastAsia="pl-PL"/>
        </w:rPr>
        <w:br/>
        <w:t> </w:t>
      </w:r>
    </w:p>
    <w:sectPr w:rsidR="008951AA" w:rsidRPr="002D7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4CF7"/>
    <w:multiLevelType w:val="multilevel"/>
    <w:tmpl w:val="AEAA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B6084"/>
    <w:multiLevelType w:val="multilevel"/>
    <w:tmpl w:val="DC66C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229A3"/>
    <w:multiLevelType w:val="multilevel"/>
    <w:tmpl w:val="3060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F7885"/>
    <w:multiLevelType w:val="multilevel"/>
    <w:tmpl w:val="A82C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915DD"/>
    <w:multiLevelType w:val="multilevel"/>
    <w:tmpl w:val="F270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573D50"/>
    <w:multiLevelType w:val="multilevel"/>
    <w:tmpl w:val="B4A8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B0042"/>
    <w:multiLevelType w:val="multilevel"/>
    <w:tmpl w:val="1960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40CF8"/>
    <w:multiLevelType w:val="multilevel"/>
    <w:tmpl w:val="76A6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50F64"/>
    <w:multiLevelType w:val="multilevel"/>
    <w:tmpl w:val="2E08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E29A3"/>
    <w:multiLevelType w:val="multilevel"/>
    <w:tmpl w:val="30B88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B26C39"/>
    <w:multiLevelType w:val="multilevel"/>
    <w:tmpl w:val="1D6C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31D25"/>
    <w:multiLevelType w:val="multilevel"/>
    <w:tmpl w:val="9C8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45E3A"/>
    <w:multiLevelType w:val="multilevel"/>
    <w:tmpl w:val="51D2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5"/>
  </w:num>
  <w:num w:numId="5">
    <w:abstractNumId w:val="11"/>
  </w:num>
  <w:num w:numId="6">
    <w:abstractNumId w:val="6"/>
    <w:lvlOverride w:ilvl="0">
      <w:startOverride w:val="2"/>
    </w:lvlOverride>
  </w:num>
  <w:num w:numId="7">
    <w:abstractNumId w:val="12"/>
  </w:num>
  <w:num w:numId="8">
    <w:abstractNumId w:val="9"/>
    <w:lvlOverride w:ilvl="0">
      <w:startOverride w:val="3"/>
    </w:lvlOverride>
  </w:num>
  <w:num w:numId="9">
    <w:abstractNumId w:val="4"/>
  </w:num>
  <w:num w:numId="10">
    <w:abstractNumId w:val="7"/>
    <w:lvlOverride w:ilvl="0">
      <w:startOverride w:val="4"/>
    </w:lvlOverride>
  </w:num>
  <w:num w:numId="11">
    <w:abstractNumId w:val="0"/>
  </w:num>
  <w:num w:numId="12">
    <w:abstractNumId w:val="8"/>
    <w:lvlOverride w:ilvl="0">
      <w:startOverride w:val="5"/>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BB"/>
    <w:rsid w:val="00043ED9"/>
    <w:rsid w:val="002A5A85"/>
    <w:rsid w:val="002D7ABB"/>
    <w:rsid w:val="00865D71"/>
    <w:rsid w:val="008951AA"/>
    <w:rsid w:val="00D91C79"/>
    <w:rsid w:val="00DF6A0A"/>
    <w:rsid w:val="00EE45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D60A-D62A-4A5D-8A2F-2382CA0B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6A0A"/>
    <w:rPr>
      <w:color w:val="0563C1" w:themeColor="hyperlink"/>
      <w:u w:val="single"/>
    </w:rPr>
  </w:style>
  <w:style w:type="character" w:styleId="UyteHipercze">
    <w:name w:val="FollowedHyperlink"/>
    <w:basedOn w:val="Domylnaczcionkaakapitu"/>
    <w:uiPriority w:val="99"/>
    <w:semiHidden/>
    <w:unhideWhenUsed/>
    <w:rsid w:val="00DF6A0A"/>
    <w:rPr>
      <w:color w:val="954F72" w:themeColor="followedHyperlink"/>
      <w:u w:val="single"/>
    </w:rPr>
  </w:style>
  <w:style w:type="paragraph" w:styleId="Bezodstpw">
    <w:name w:val="No Spacing"/>
    <w:link w:val="BezodstpwZnak"/>
    <w:uiPriority w:val="1"/>
    <w:qFormat/>
    <w:rsid w:val="00D91C79"/>
    <w:pPr>
      <w:spacing w:after="0" w:line="240" w:lineRule="auto"/>
    </w:pPr>
    <w:rPr>
      <w:rFonts w:ascii="Times New Roman" w:eastAsia="Times New Roman" w:hAnsi="Times New Roman" w:cs="Times New Roman"/>
      <w:color w:val="000000"/>
      <w:lang w:eastAsia="pl-PL"/>
    </w:rPr>
  </w:style>
  <w:style w:type="character" w:customStyle="1" w:styleId="BezodstpwZnak">
    <w:name w:val="Bez odstępów Znak"/>
    <w:link w:val="Bezodstpw"/>
    <w:uiPriority w:val="1"/>
    <w:rsid w:val="00D91C79"/>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ometrzawodow.pl/modul/prognozy-na-plakatach?publication=province&amp;province=6&amp;year=2024&amp;form-group%5B%5D=all" TargetMode="External"/><Relationship Id="rId5" Type="http://schemas.openxmlformats.org/officeDocument/2006/relationships/hyperlink" Target="https://barometrzawodow.pl/modul/prognozy-na-plakatach?publication=county&amp;province=6&amp;county=22&amp;year=2024&amp;form-group%5B%5D=al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1771</Words>
  <Characters>10627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2024-02-09T09:12:00Z</dcterms:created>
  <dcterms:modified xsi:type="dcterms:W3CDTF">2024-02-14T11:09:00Z</dcterms:modified>
</cp:coreProperties>
</file>